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C8FD" w14:textId="3E156681" w:rsidR="00B57469" w:rsidRPr="00D15CCD" w:rsidRDefault="00B57469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bookmarkStart w:id="0" w:name="_Toc30424669"/>
      <w:r w:rsidRPr="00D15CCD">
        <w:rPr>
          <w:rStyle w:val="Overskrift1Tegn"/>
          <w:rFonts w:ascii="Calibri Light" w:hAnsi="Calibri Light" w:cs="Calibri Light"/>
          <w:color w:val="006C73"/>
          <w:szCs w:val="52"/>
        </w:rPr>
        <w:t>Sluttvurdering av praksis</w:t>
      </w:r>
    </w:p>
    <w:p w14:paraId="651A643F" w14:textId="1B4B61C7" w:rsidR="00DE78D3" w:rsidRPr="00D15CCD" w:rsidRDefault="00340B27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r w:rsidRPr="00D15CCD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Grunnskolelærerutdanningen 1.-7. trinn og 5.-10. trinn</w:t>
      </w:r>
    </w:p>
    <w:p w14:paraId="11B5F4C8" w14:textId="35E9C2A8" w:rsidR="00801772" w:rsidRPr="00D15CCD" w:rsidRDefault="00DE78D3" w:rsidP="00C26E59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</w:rPr>
      </w:pPr>
      <w:r w:rsidRPr="00D15CCD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86"/>
        <w:gridCol w:w="1487"/>
        <w:gridCol w:w="3343"/>
      </w:tblGrid>
      <w:tr w:rsidR="00F842DA" w:rsidRPr="00D15CCD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D15CCD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bookmarkStart w:id="1" w:name="_Hlk43389511"/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Studentnummer:</w:t>
            </w:r>
          </w:p>
        </w:tc>
        <w:tc>
          <w:tcPr>
            <w:tcW w:w="6316" w:type="dxa"/>
            <w:gridSpan w:val="3"/>
          </w:tcPr>
          <w:p w14:paraId="7551527C" w14:textId="6E9F8553" w:rsidR="00F842DA" w:rsidRPr="00D15CCD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Studentens navn:</w:t>
            </w:r>
          </w:p>
        </w:tc>
      </w:tr>
      <w:tr w:rsidR="008704EE" w:rsidRPr="00D15CCD" w14:paraId="11365832" w14:textId="77777777" w:rsidTr="00B24F6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8704EE" w:rsidRPr="00D15CCD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Studieprogram: </w:t>
            </w:r>
          </w:p>
          <w:p w14:paraId="76EF0714" w14:textId="735F1545" w:rsidR="008704EE" w:rsidRPr="00D15CCD" w:rsidRDefault="008704EE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(GLU1-7 eller GLU5-10)</w:t>
            </w:r>
          </w:p>
        </w:tc>
        <w:tc>
          <w:tcPr>
            <w:tcW w:w="2973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5818370" w14:textId="77777777" w:rsidR="008704EE" w:rsidRPr="00D15CCD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Studieår: </w:t>
            </w:r>
          </w:p>
          <w:p w14:paraId="64E2EB80" w14:textId="649C419E" w:rsidR="008704EE" w:rsidRPr="00D15CCD" w:rsidRDefault="008704EE" w:rsidP="00A216E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(1.-5. år)</w:t>
            </w:r>
          </w:p>
        </w:tc>
        <w:tc>
          <w:tcPr>
            <w:tcW w:w="3343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282294F5" w14:textId="77777777" w:rsidR="008704EE" w:rsidRPr="00D15CCD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Campus: </w:t>
            </w:r>
          </w:p>
          <w:p w14:paraId="621315C0" w14:textId="1DA10B9C" w:rsidR="008704EE" w:rsidRPr="00D15CCD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(Bergen, Sogndal</w:t>
            </w:r>
            <w:r w:rsidR="000B6504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eller Stord</w:t>
            </w: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)</w:t>
            </w:r>
          </w:p>
        </w:tc>
      </w:tr>
      <w:tr w:rsidR="00C473FD" w:rsidRPr="00D15CCD" w14:paraId="0434438F" w14:textId="77777777" w:rsidTr="00474120">
        <w:trPr>
          <w:trHeight w:val="283"/>
        </w:trPr>
        <w:tc>
          <w:tcPr>
            <w:tcW w:w="3681" w:type="dxa"/>
            <w:vMerge w:val="restart"/>
            <w:tcBorders>
              <w:left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DF384B1" w14:textId="74269E1F" w:rsidR="00C473FD" w:rsidRPr="00D15CCD" w:rsidRDefault="00C473FD" w:rsidP="0031416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Praksisuker</w:t>
            </w:r>
            <w:r w:rsidR="00F90493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r w:rsidRPr="00D15CCD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eastAsia="nb-NO"/>
              </w:rPr>
              <w:t>(høst og vår)</w:t>
            </w:r>
            <w:r w:rsidR="00F90493" w:rsidRPr="00D15CCD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eastAsia="nb-NO"/>
              </w:rPr>
              <w:t>:</w:t>
            </w:r>
          </w:p>
          <w:p w14:paraId="41C0FE0E" w14:textId="77777777" w:rsidR="00C473FD" w:rsidRPr="00D15CCD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  <w:tc>
          <w:tcPr>
            <w:tcW w:w="2973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23DF442B" w14:textId="088CF810" w:rsidR="00C473FD" w:rsidRPr="00D15CCD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Antall fraværsdager</w:t>
            </w:r>
          </w:p>
        </w:tc>
        <w:tc>
          <w:tcPr>
            <w:tcW w:w="3343" w:type="dxa"/>
            <w:vMerge w:val="restart"/>
            <w:tcBorders>
              <w:left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18EF9033" w14:textId="154FC0ED" w:rsidR="00C473FD" w:rsidRPr="00D15CCD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Datoer for gjennomførte praksisdager utenom ordinær periode:</w:t>
            </w:r>
          </w:p>
          <w:p w14:paraId="4746DA5F" w14:textId="77777777" w:rsidR="00C473FD" w:rsidRPr="00D15CCD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C473FD" w:rsidRPr="00D15CCD" w14:paraId="1CC89094" w14:textId="77777777" w:rsidTr="00474120">
        <w:trPr>
          <w:trHeight w:val="282"/>
        </w:trPr>
        <w:tc>
          <w:tcPr>
            <w:tcW w:w="3681" w:type="dxa"/>
            <w:vMerge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328FAE18" w14:textId="77777777" w:rsidR="00C473FD" w:rsidRPr="00D15CCD" w:rsidRDefault="00C473FD" w:rsidP="0031416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  <w:tc>
          <w:tcPr>
            <w:tcW w:w="1486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4E204637" w14:textId="5AF1F610" w:rsidR="00C473FD" w:rsidRPr="00D15CCD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</w:t>
            </w:r>
            <w:r w:rsidR="00F90493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øst</w:t>
            </w: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:</w:t>
            </w:r>
          </w:p>
        </w:tc>
        <w:tc>
          <w:tcPr>
            <w:tcW w:w="1487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4D16AC61" w14:textId="6E52A6BC" w:rsidR="00C473FD" w:rsidRPr="00D15CCD" w:rsidRDefault="00F90493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Vår:</w:t>
            </w:r>
          </w:p>
        </w:tc>
        <w:tc>
          <w:tcPr>
            <w:tcW w:w="3343" w:type="dxa"/>
            <w:vMerge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9DFE106" w14:textId="77777777" w:rsidR="00C473FD" w:rsidRPr="00D15CCD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13316F" w:rsidRPr="00D15CCD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13316F" w:rsidRPr="00D15CCD" w:rsidRDefault="0013316F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Praksislærers navn:</w:t>
            </w:r>
          </w:p>
        </w:tc>
        <w:tc>
          <w:tcPr>
            <w:tcW w:w="2973" w:type="dxa"/>
            <w:gridSpan w:val="2"/>
          </w:tcPr>
          <w:p w14:paraId="4614EDDA" w14:textId="066C6DD8" w:rsidR="0013316F" w:rsidRPr="00D15CCD" w:rsidRDefault="0013316F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Praksisskole:</w:t>
            </w:r>
          </w:p>
          <w:p w14:paraId="2BF5A2AE" w14:textId="77777777" w:rsidR="0013316F" w:rsidRPr="00D15CCD" w:rsidRDefault="0013316F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  <w:tc>
          <w:tcPr>
            <w:tcW w:w="3343" w:type="dxa"/>
          </w:tcPr>
          <w:p w14:paraId="7A1EEC28" w14:textId="08BEAD6C" w:rsidR="0013316F" w:rsidRPr="00D15CCD" w:rsidRDefault="0013316F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proofErr w:type="spellStart"/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Årstrinn</w:t>
            </w:r>
            <w:proofErr w:type="spellEnd"/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studenten har undervist på: </w:t>
            </w:r>
          </w:p>
        </w:tc>
      </w:tr>
      <w:bookmarkEnd w:id="1"/>
    </w:tbl>
    <w:p w14:paraId="4CBD164A" w14:textId="4AD43C86" w:rsidR="00E55786" w:rsidRPr="00D15CCD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0A3ACB80" w14:textId="2F9CFE82" w:rsidR="00AC68DE" w:rsidRPr="00D15CCD" w:rsidRDefault="00700E0B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Kryss av i en av </w:t>
      </w:r>
      <w:r w:rsidR="002D6535"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 fire </w:t>
      </w: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boksene:</w:t>
      </w:r>
    </w:p>
    <w:p w14:paraId="3A63F1A2" w14:textId="413432E3" w:rsidR="00A466A5" w:rsidRPr="00AF5C61" w:rsidRDefault="00A466A5" w:rsidP="00E5578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eastAsia="nb-NO"/>
        </w:rPr>
      </w:pPr>
      <w:r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Det er obligatorisk frammøte til all praksis, og alle fr</w:t>
      </w:r>
      <w:r w:rsidR="0050541C"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a</w:t>
      </w:r>
      <w:r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værsda</w:t>
      </w:r>
      <w:r w:rsidR="0050541C"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ge</w:t>
      </w:r>
      <w:r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 xml:space="preserve">r må tas </w:t>
      </w:r>
      <w:r w:rsidR="0050541C"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>igjen</w:t>
      </w:r>
      <w:r w:rsidRPr="00AF5C61">
        <w:rPr>
          <w:rFonts w:ascii="Calibri Light" w:hAnsi="Calibri Light" w:cs="Calibri Light"/>
          <w:b w:val="0"/>
          <w:bCs/>
          <w:color w:val="auto"/>
          <w:sz w:val="20"/>
          <w:szCs w:val="20"/>
        </w:rPr>
        <w:t xml:space="preserve"> før studenten får sluttvurdering</w:t>
      </w: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D15CCD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D15CCD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D15CCD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77777777" w:rsidR="00E55786" w:rsidRPr="00D15CCD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D15CCD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D15CCD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D15CCD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7777777" w:rsidR="00E55786" w:rsidRPr="00D15CCD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D15CCD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B0FB91D" w:rsidR="00192E4C" w:rsidRPr="007B51E3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vurderes til ikke </w:t>
      </w:r>
      <w:r w:rsidRPr="007B51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bestått skal </w:t>
      </w:r>
      <w:r w:rsidR="00E13F22" w:rsidRPr="007B51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studenten ha fått «varsel om fare for ikke bestått praksis», </w:t>
      </w:r>
      <w:r w:rsidRPr="007B51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praksislærer kontakte</w:t>
      </w:r>
      <w:r w:rsidR="0050541C" w:rsidRPr="007B51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</w:t>
      </w:r>
      <w:r w:rsidRPr="007B51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profesjonsveileder</w:t>
      </w:r>
      <w:r w:rsidR="00D028C5" w:rsidRPr="007B51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</w:t>
      </w:r>
      <w:r w:rsidRPr="007B51E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p w14:paraId="18E391CC" w14:textId="77777777" w:rsidR="00E55786" w:rsidRPr="00D15CCD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3828"/>
        <w:gridCol w:w="1134"/>
      </w:tblGrid>
      <w:tr w:rsidR="00B57469" w:rsidRPr="00D15CCD" w14:paraId="5ECB2C72" w14:textId="630CBCFA" w:rsidTr="00B57469">
        <w:trPr>
          <w:trHeight w:val="1077"/>
        </w:trPr>
        <w:tc>
          <w:tcPr>
            <w:tcW w:w="410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B57469" w:rsidRPr="00D15CCD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D15CCD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77777777" w:rsidR="00B57469" w:rsidRPr="00D15CCD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992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B57469" w:rsidRPr="00D15CCD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828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B57469" w:rsidRPr="00D15CCD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77777777" w:rsidR="00B57469" w:rsidRPr="00D15CCD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3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B57469" w:rsidRPr="00D15CCD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20564B9E" w:rsidR="00E55786" w:rsidRPr="00D15CCD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</w:t>
      </w:r>
      <w:r w:rsidR="003B79EC"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på e-post</w:t>
      </w:r>
      <w:r w:rsidR="00D028C5"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praksiskoo</w:t>
      </w:r>
      <w:r w:rsidR="004C604B"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</w:t>
      </w:r>
      <w:r w:rsidR="00D028C5"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dinator</w:t>
      </w:r>
      <w:r w:rsidRPr="00D15CCD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49B34738" w14:textId="77777777" w:rsidR="00DB0E2F" w:rsidRPr="00D15CCD" w:rsidRDefault="00DB0E2F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22F2708F" w14:textId="77777777" w:rsidR="00E55786" w:rsidRPr="00D15CCD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  <w:bookmarkStart w:id="2" w:name="_Hlk43390089"/>
    </w:p>
    <w:p w14:paraId="07BB9792" w14:textId="77777777" w:rsidR="00E768F5" w:rsidRPr="00D15CCD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D15CC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D15CC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D15CC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42B26E64" w14:textId="77777777" w:rsidR="00E768F5" w:rsidRPr="00D15CCD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04E5A342" w14:textId="77777777" w:rsidR="00C8761C" w:rsidRPr="00D15CCD" w:rsidRDefault="00C8761C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5241CE90" w14:textId="6B4D05D5" w:rsidR="00E768F5" w:rsidRPr="00D15CCD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D15CCD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419E5B28" w14:textId="77777777" w:rsidR="00E768F5" w:rsidRPr="00D15CCD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D15CC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731BD622" w14:textId="77777777" w:rsidR="00E768F5" w:rsidRPr="00D15CCD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D15CC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0DF2D6EF" w14:textId="77777777" w:rsidR="00E768F5" w:rsidRPr="00D15CCD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311ED63" w14:textId="3D00CC7F" w:rsidR="00E768F5" w:rsidRPr="00D15CCD" w:rsidRDefault="00DF3BD7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E768F5" w:rsidRPr="00D15CC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tudentens underskrift: _______________________________________</w:t>
      </w:r>
      <w:r w:rsidR="002E1616" w:rsidRPr="00D15CC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bookmarkEnd w:id="2"/>
    <w:p w14:paraId="08D6C660" w14:textId="77777777" w:rsidR="002D4DD8" w:rsidRPr="00D15CCD" w:rsidRDefault="002D4DD8" w:rsidP="002D4DD8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2D4DD8" w:rsidRPr="00D15CCD" w14:paraId="711E6997" w14:textId="77777777" w:rsidTr="002D4DD8">
        <w:trPr>
          <w:trHeight w:val="748"/>
        </w:trPr>
        <w:tc>
          <w:tcPr>
            <w:tcW w:w="3681" w:type="dxa"/>
          </w:tcPr>
          <w:p w14:paraId="3284F3DE" w14:textId="77777777" w:rsidR="002D4DD8" w:rsidRPr="00D15CCD" w:rsidRDefault="002D4DD8" w:rsidP="0047412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Studentnummer:</w:t>
            </w:r>
          </w:p>
        </w:tc>
        <w:tc>
          <w:tcPr>
            <w:tcW w:w="6316" w:type="dxa"/>
          </w:tcPr>
          <w:p w14:paraId="318C5ED2" w14:textId="77777777" w:rsidR="002D4DD8" w:rsidRPr="00D15CCD" w:rsidRDefault="002D4DD8" w:rsidP="0047412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Studentens navn:</w:t>
            </w:r>
          </w:p>
        </w:tc>
      </w:tr>
    </w:tbl>
    <w:p w14:paraId="482020F6" w14:textId="0E195E6B" w:rsidR="00DE78D3" w:rsidRPr="00D15CCD" w:rsidRDefault="003F20E1" w:rsidP="00ED01CF">
      <w:pP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  <w: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lastRenderedPageBreak/>
        <w:t>V</w:t>
      </w:r>
      <w:r w:rsidR="00E55786" w:rsidRPr="00D15CCD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  <w:t>urdering og begrunnelse:</w:t>
      </w:r>
    </w:p>
    <w:p w14:paraId="1889127D" w14:textId="17A0552C" w:rsidR="003B26E4" w:rsidRPr="00D15CCD" w:rsidRDefault="4E5175A3" w:rsidP="18FD21B6">
      <w:pPr>
        <w:rPr>
          <w:rFonts w:ascii="Calibri Light" w:eastAsia="Times New Roman" w:hAnsi="Calibri Light" w:cs="Calibri Light"/>
          <w:b w:val="0"/>
          <w:color w:val="FF0000"/>
          <w:sz w:val="24"/>
          <w:szCs w:val="24"/>
          <w:lang w:eastAsia="nb-NO"/>
        </w:rPr>
      </w:pPr>
      <w:bookmarkStart w:id="3" w:name="_Hlk137714119"/>
      <w:r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Studentene skal vurderes etter læringsutbytte</w:t>
      </w:r>
      <w:r w:rsidR="3E348C80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beskrivelsene</w:t>
      </w:r>
      <w:r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i emneplanen</w:t>
      </w:r>
      <w:r w:rsidR="22AEC78D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for </w:t>
      </w:r>
      <w:r w:rsidR="23A556BF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praksis for </w:t>
      </w:r>
      <w:r w:rsidR="22AEC78D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aktuelt studieår</w:t>
      </w:r>
      <w:r w:rsidR="1712B8C8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, se </w:t>
      </w:r>
      <w:hyperlink r:id="rId11" w:anchor="emneplanar:~:text=Emneplanar%20GLU%201.%2D7.trinn,10.trinn%2C%20studie%C3%A5ret%202022%2D2023">
        <w:r w:rsidR="1712B8C8" w:rsidRPr="205C6836">
          <w:rPr>
            <w:rStyle w:val="Hyperkobling"/>
            <w:rFonts w:ascii="Calibri Light" w:eastAsia="Times New Roman" w:hAnsi="Calibri Light" w:cs="Calibri Light"/>
            <w:b w:val="0"/>
            <w:color w:val="auto"/>
            <w:sz w:val="22"/>
            <w:lang w:eastAsia="nb-NO"/>
          </w:rPr>
          <w:t>hvl.no/praksis</w:t>
        </w:r>
      </w:hyperlink>
      <w:r w:rsidR="52AB29CB" w:rsidRPr="205C6836">
        <w:rPr>
          <w:rStyle w:val="Hyperkobling"/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.</w:t>
      </w:r>
      <w:r w:rsidR="2095DD56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="52AB29CB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HVL har </w:t>
      </w:r>
      <w:r w:rsidR="003F4CD0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i samarbeid med Leikanger ungdomsskule </w:t>
      </w:r>
      <w:r w:rsidR="52AB29CB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utarbeidet </w:t>
      </w:r>
      <w:r w:rsidR="003F4CD0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konkretiseringspunkt for</w:t>
      </w:r>
      <w:r w:rsidR="52AB29CB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="2095DD56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læringsutbytteformuleringene</w:t>
      </w:r>
      <w:r w:rsidR="5A2FDBAB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. </w:t>
      </w:r>
      <w:r w:rsidR="003F4CD0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Dette</w:t>
      </w:r>
      <w:r w:rsidR="5A2FDBAB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er ment som hj</w:t>
      </w:r>
      <w:r w:rsidR="722E443E" w:rsidRPr="205C683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elp til å forstå læringsutbytteformuleringene, men når du viser til studentens kunnskaper, ferdigheter og generell kompetanse må du bruke læringsutbytteformuleringene i emneplanen.</w:t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15CCD" w14:paraId="466194C2" w14:textId="77777777" w:rsidTr="3E686461">
        <w:trPr>
          <w:trHeight w:val="476"/>
        </w:trPr>
        <w:tc>
          <w:tcPr>
            <w:tcW w:w="10045" w:type="dxa"/>
          </w:tcPr>
          <w:bookmarkEnd w:id="3"/>
          <w:p w14:paraId="5B9A37F5" w14:textId="5CDCA2F6" w:rsidR="00DA3358" w:rsidRPr="00D15CCD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kunnskaper:</w:t>
            </w:r>
          </w:p>
        </w:tc>
      </w:tr>
      <w:tr w:rsidR="00DA3358" w:rsidRPr="00D15CCD" w14:paraId="56D6FEF2" w14:textId="77777777" w:rsidTr="3E686461">
        <w:trPr>
          <w:trHeight w:val="1871"/>
        </w:trPr>
        <w:tc>
          <w:tcPr>
            <w:tcW w:w="10045" w:type="dxa"/>
          </w:tcPr>
          <w:p w14:paraId="0E49B1D1" w14:textId="758E462A" w:rsidR="00474862" w:rsidRPr="00D15CCD" w:rsidRDefault="00A650D9" w:rsidP="0047486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Hva er studentens styrker knyttet til </w:t>
            </w:r>
            <w:r w:rsidR="00474862" w:rsidRPr="00D15C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 xml:space="preserve">kunnskaper for det aktuelle studieåret: </w:t>
            </w:r>
          </w:p>
          <w:p w14:paraId="6D8D0A74" w14:textId="3C37577F" w:rsidR="00DA3358" w:rsidRPr="00D15CCD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15CCD" w14:paraId="391CEC9C" w14:textId="77777777" w:rsidTr="3E686461">
        <w:trPr>
          <w:trHeight w:val="1871"/>
        </w:trPr>
        <w:tc>
          <w:tcPr>
            <w:tcW w:w="10045" w:type="dxa"/>
          </w:tcPr>
          <w:p w14:paraId="34B905B6" w14:textId="20B65D22" w:rsidR="00DA3358" w:rsidRPr="00D15CCD" w:rsidRDefault="1CE26C3B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bør særlig arbeide videre med følgende kunnskapsområder:</w:t>
            </w:r>
          </w:p>
        </w:tc>
      </w:tr>
    </w:tbl>
    <w:p w14:paraId="25AE002E" w14:textId="77777777" w:rsidR="00DA3358" w:rsidRPr="00D15CCD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15CCD" w14:paraId="66A22C9F" w14:textId="77777777" w:rsidTr="3E686461">
        <w:trPr>
          <w:trHeight w:val="494"/>
        </w:trPr>
        <w:tc>
          <w:tcPr>
            <w:tcW w:w="10073" w:type="dxa"/>
          </w:tcPr>
          <w:p w14:paraId="1F49A095" w14:textId="77777777" w:rsidR="00DA3358" w:rsidRPr="00D15CCD" w:rsidRDefault="00DA3358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ferdigheter:</w:t>
            </w:r>
          </w:p>
        </w:tc>
      </w:tr>
      <w:tr w:rsidR="00DA3358" w:rsidRPr="00D15CCD" w14:paraId="4C031736" w14:textId="77777777" w:rsidTr="3E686461">
        <w:trPr>
          <w:trHeight w:val="1871"/>
        </w:trPr>
        <w:tc>
          <w:tcPr>
            <w:tcW w:w="10073" w:type="dxa"/>
          </w:tcPr>
          <w:p w14:paraId="1275CB40" w14:textId="13789AA9" w:rsidR="00DA3358" w:rsidRPr="00D15CCD" w:rsidRDefault="266FBBD8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Hva er studentens styrker knyttet til ferdigheter for det aktuelle studieåret: </w:t>
            </w:r>
          </w:p>
        </w:tc>
      </w:tr>
      <w:tr w:rsidR="00DA3358" w:rsidRPr="00D15CCD" w14:paraId="3FCC20BB" w14:textId="77777777" w:rsidTr="3E686461">
        <w:trPr>
          <w:trHeight w:val="1871"/>
        </w:trPr>
        <w:tc>
          <w:tcPr>
            <w:tcW w:w="10073" w:type="dxa"/>
          </w:tcPr>
          <w:p w14:paraId="2FADF63C" w14:textId="4E090C9E" w:rsidR="00DA3358" w:rsidRPr="00D15CCD" w:rsidRDefault="1CE26C3B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bør særlig arbeide videre med følgende ferdigheter:</w:t>
            </w:r>
          </w:p>
        </w:tc>
      </w:tr>
    </w:tbl>
    <w:p w14:paraId="00212C09" w14:textId="55A107F7" w:rsidR="002D4DD8" w:rsidRDefault="002D4DD8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eastAsia="nb-NO"/>
        </w:rPr>
      </w:pPr>
    </w:p>
    <w:p w14:paraId="60870C27" w14:textId="77777777" w:rsidR="003F20E1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eastAsia="nb-NO"/>
        </w:rPr>
      </w:pPr>
    </w:p>
    <w:p w14:paraId="2B1C74E6" w14:textId="77777777" w:rsidR="003F20E1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eastAsia="nb-NO"/>
        </w:rPr>
      </w:pPr>
    </w:p>
    <w:p w14:paraId="68A6915A" w14:textId="77777777" w:rsidR="003F20E1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eastAsia="nb-NO"/>
        </w:rPr>
      </w:pPr>
    </w:p>
    <w:p w14:paraId="331704BB" w14:textId="77777777" w:rsidR="003F20E1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eastAsia="nb-NO"/>
        </w:rPr>
      </w:pPr>
    </w:p>
    <w:p w14:paraId="1F4C39D0" w14:textId="77777777" w:rsidR="003F20E1" w:rsidRPr="00D15CCD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D15CCD" w14:paraId="603F3736" w14:textId="77777777" w:rsidTr="3E686461">
        <w:trPr>
          <w:trHeight w:val="558"/>
        </w:trPr>
        <w:tc>
          <w:tcPr>
            <w:tcW w:w="10039" w:type="dxa"/>
          </w:tcPr>
          <w:p w14:paraId="35A3995C" w14:textId="77777777" w:rsidR="00DA3358" w:rsidRPr="00D15CCD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Studentens generelle kompetanse:</w:t>
            </w:r>
          </w:p>
        </w:tc>
      </w:tr>
      <w:tr w:rsidR="00DA3358" w:rsidRPr="00D15CCD" w14:paraId="706A4A24" w14:textId="77777777" w:rsidTr="3E686461">
        <w:trPr>
          <w:trHeight w:val="1871"/>
        </w:trPr>
        <w:tc>
          <w:tcPr>
            <w:tcW w:w="10039" w:type="dxa"/>
            <w:hideMark/>
          </w:tcPr>
          <w:p w14:paraId="55246602" w14:textId="7015FE81" w:rsidR="00DA3358" w:rsidRPr="00D15CCD" w:rsidRDefault="4290A66B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Hva er studentens styrker knyttet til </w:t>
            </w:r>
            <w:r w:rsidR="73E12E23"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generell kompetanse</w:t>
            </w: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for det aktuelle studieåret: </w:t>
            </w:r>
          </w:p>
        </w:tc>
      </w:tr>
      <w:tr w:rsidR="00DA3358" w:rsidRPr="00D15CCD" w14:paraId="56B48492" w14:textId="77777777" w:rsidTr="3E686461">
        <w:trPr>
          <w:trHeight w:val="1871"/>
        </w:trPr>
        <w:tc>
          <w:tcPr>
            <w:tcW w:w="10039" w:type="dxa"/>
            <w:hideMark/>
          </w:tcPr>
          <w:p w14:paraId="1E6D0062" w14:textId="6ED4207D" w:rsidR="00DA3358" w:rsidRPr="00D15CCD" w:rsidRDefault="1CE26C3B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3E68646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bør arbeide med å styrke sin generelle kompetanse på følgende områder:</w:t>
            </w:r>
          </w:p>
        </w:tc>
      </w:tr>
    </w:tbl>
    <w:p w14:paraId="5E1FFA06" w14:textId="52DDBC08" w:rsidR="205C6836" w:rsidRDefault="205C6836" w:rsidP="3E686461">
      <w:pPr>
        <w:spacing w:line="240" w:lineRule="auto"/>
        <w:ind w:right="849"/>
        <w:rPr>
          <w:rFonts w:ascii="Calibri Light" w:eastAsia="Times New Roman" w:hAnsi="Calibri Light" w:cs="Calibri Light"/>
          <w:b w:val="0"/>
          <w:color w:val="61B7BA"/>
          <w:lang w:eastAsia="nb-NO"/>
        </w:rPr>
      </w:pPr>
    </w:p>
    <w:p w14:paraId="4C352813" w14:textId="0B71DCB9" w:rsidR="00A50DD8" w:rsidRPr="00D15CCD" w:rsidRDefault="00A50DD8" w:rsidP="003F20E1">
      <w:pPr>
        <w:spacing w:after="200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r w:rsidRPr="3E686461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Av</w:t>
      </w:r>
      <w:r w:rsidR="00611030" w:rsidRPr="3E686461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s</w:t>
      </w:r>
      <w:r w:rsidRPr="3E686461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luttende kommentar med </w:t>
      </w:r>
      <w:proofErr w:type="spellStart"/>
      <w:r w:rsidRPr="3E686461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fr</w:t>
      </w:r>
      <w:r w:rsidR="00611030" w:rsidRPr="3E686461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e</w:t>
      </w:r>
      <w:r w:rsidRPr="3E686461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m</w:t>
      </w:r>
      <w:r w:rsidR="00611030" w:rsidRPr="3E686461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overmelding</w:t>
      </w:r>
      <w:proofErr w:type="spellEnd"/>
    </w:p>
    <w:p w14:paraId="287A7458" w14:textId="45AF6B8F" w:rsidR="00453A60" w:rsidRPr="00D15CCD" w:rsidRDefault="00453A60" w:rsidP="00A50DD8">
      <w:pPr>
        <w:rPr>
          <w:rStyle w:val="Overskrift1Tegn"/>
          <w:rFonts w:ascii="Calibri Light" w:hAnsi="Calibri Light" w:cs="Calibri Light"/>
          <w:color w:val="auto"/>
          <w:sz w:val="20"/>
          <w:szCs w:val="20"/>
        </w:rPr>
      </w:pPr>
      <w:r w:rsidRPr="00165A11">
        <w:rPr>
          <w:rStyle w:val="Overskrift1Tegn"/>
          <w:rFonts w:ascii="Calibri Light" w:hAnsi="Calibri Light" w:cs="Calibri Light"/>
          <w:color w:val="auto"/>
          <w:sz w:val="20"/>
          <w:szCs w:val="20"/>
        </w:rPr>
        <w:t xml:space="preserve">Studenten skal dele avsluttende kommentar med </w:t>
      </w:r>
      <w:proofErr w:type="spellStart"/>
      <w:r w:rsidRPr="00165A11">
        <w:rPr>
          <w:rStyle w:val="Overskrift1Tegn"/>
          <w:rFonts w:ascii="Calibri Light" w:hAnsi="Calibri Light" w:cs="Calibri Light"/>
          <w:color w:val="auto"/>
          <w:sz w:val="20"/>
          <w:szCs w:val="20"/>
        </w:rPr>
        <w:t>fremovermelding</w:t>
      </w:r>
      <w:proofErr w:type="spellEnd"/>
      <w:r w:rsidRPr="00165A11">
        <w:rPr>
          <w:rStyle w:val="Overskrift1Tegn"/>
          <w:rFonts w:ascii="Calibri Light" w:hAnsi="Calibri Light" w:cs="Calibri Light"/>
          <w:color w:val="auto"/>
          <w:sz w:val="20"/>
          <w:szCs w:val="20"/>
        </w:rPr>
        <w:t xml:space="preserve"> med ny praksislærer neste studieår</w:t>
      </w:r>
      <w:r w:rsidR="00165A11" w:rsidRPr="00165A11">
        <w:rPr>
          <w:rStyle w:val="Overskrift1Tegn"/>
          <w:rFonts w:ascii="Calibri Light" w:hAnsi="Calibri Light" w:cs="Calibri Light"/>
          <w:color w:val="auto"/>
          <w:sz w:val="20"/>
          <w:szCs w:val="20"/>
        </w:rPr>
        <w:t xml:space="preserve"> (gjelder 1.-4.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0509F3" w:rsidRPr="00D15CCD" w14:paraId="15C09CE0" w14:textId="77777777" w:rsidTr="3E686461">
        <w:tc>
          <w:tcPr>
            <w:tcW w:w="10024" w:type="dxa"/>
          </w:tcPr>
          <w:p w14:paraId="39BCA988" w14:textId="1EF54F78" w:rsidR="005A6F25" w:rsidRPr="00D15CCD" w:rsidRDefault="000509F3" w:rsidP="3E686461">
            <w:pPr>
              <w:pStyle w:val="Overskrift3"/>
              <w:rPr>
                <w:rStyle w:val="UndertittelTegn"/>
                <w:rFonts w:ascii="Calibri Light" w:eastAsia="Calibri" w:hAnsi="Calibri Light" w:cs="Calibri Light"/>
                <w:caps w:val="0"/>
                <w:color w:val="auto"/>
                <w:spacing w:val="0"/>
                <w:sz w:val="22"/>
              </w:rPr>
            </w:pPr>
            <w:r w:rsidRPr="3E686461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eastAsia="nb-NO"/>
              </w:rPr>
              <w:t xml:space="preserve">Her </w:t>
            </w:r>
            <w:r w:rsidR="009D7CAB" w:rsidRPr="3E686461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eastAsia="nb-NO"/>
              </w:rPr>
              <w:t xml:space="preserve">skriver </w:t>
            </w:r>
            <w:r w:rsidRPr="3E686461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eastAsia="nb-NO"/>
              </w:rPr>
              <w:t xml:space="preserve">praksislærer en </w:t>
            </w:r>
            <w:r w:rsidR="009E06D6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eastAsia="nb-NO"/>
              </w:rPr>
              <w:t xml:space="preserve">kort </w:t>
            </w:r>
            <w:r w:rsidRPr="3E686461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eastAsia="nb-NO"/>
              </w:rPr>
              <w:t>avsluttende kommentar om:</w:t>
            </w:r>
          </w:p>
        </w:tc>
      </w:tr>
      <w:tr w:rsidR="005A6F25" w:rsidRPr="00D15CCD" w14:paraId="08014443" w14:textId="77777777" w:rsidTr="3E686461">
        <w:tc>
          <w:tcPr>
            <w:tcW w:w="10024" w:type="dxa"/>
          </w:tcPr>
          <w:p w14:paraId="0ABE7EC7" w14:textId="6B428B68" w:rsidR="009D7CAB" w:rsidRPr="00595803" w:rsidRDefault="009D7CAB" w:rsidP="009D7CAB">
            <w:pPr>
              <w:pStyle w:val="Overskrift3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Hva som har vært spesielt </w:t>
            </w:r>
            <w:r w:rsidR="009E06D6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vektlagt</w:t>
            </w: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 i veiledning</w:t>
            </w:r>
            <w:r w:rsidR="009E06D6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en</w:t>
            </w:r>
          </w:p>
          <w:p w14:paraId="491246F9" w14:textId="7C236759" w:rsidR="009D7CAB" w:rsidRPr="00595803" w:rsidRDefault="009D7CAB" w:rsidP="009D7CAB">
            <w:pPr>
              <w:pStyle w:val="Overskrift3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  <w:color w:val="auto"/>
                <w:sz w:val="20"/>
                <w:szCs w:val="20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Hva som karakteriserer studenten sin utvikling</w:t>
            </w:r>
            <w:r w:rsidR="009E06D6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9E06D6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</w:rPr>
              <w:t>(eks. mer trygg på seg selv, mer reflektert, grundigere planlegging)</w:t>
            </w:r>
          </w:p>
          <w:p w14:paraId="0C66ACFA" w14:textId="098EDDA6" w:rsidR="009E06D6" w:rsidRPr="00595803" w:rsidRDefault="009D7CAB" w:rsidP="009E06D6">
            <w:pPr>
              <w:pStyle w:val="Overskrift3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vurdering av studenten</w:t>
            </w:r>
            <w:r w:rsidR="003F4CD0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s</w:t>
            </w:r>
            <w:r w:rsidR="009E06D6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vilje og evne til</w:t>
            </w:r>
            <w:r w:rsidR="009E06D6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;</w:t>
            </w:r>
          </w:p>
          <w:p w14:paraId="07451315" w14:textId="77777777" w:rsidR="009E06D6" w:rsidRPr="00595803" w:rsidRDefault="009E06D6" w:rsidP="009E06D6">
            <w:pPr>
              <w:pStyle w:val="Overskrift3"/>
              <w:numPr>
                <w:ilvl w:val="1"/>
                <w:numId w:val="6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å vise </w:t>
            </w:r>
            <w:r w:rsidR="009D7CAB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omsorg og til å lede læringsprosesser</w:t>
            </w:r>
          </w:p>
          <w:p w14:paraId="6B059178" w14:textId="75902AC8" w:rsidR="009D7CAB" w:rsidRPr="00595803" w:rsidRDefault="009E06D6" w:rsidP="009E06D6">
            <w:pPr>
              <w:pStyle w:val="Overskrift3"/>
              <w:numPr>
                <w:ilvl w:val="1"/>
                <w:numId w:val="6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å </w:t>
            </w:r>
            <w:r w:rsidR="009D7CAB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ta ansvar som rollemodell</w:t>
            </w:r>
          </w:p>
          <w:p w14:paraId="4FAA95EA" w14:textId="5D844E98" w:rsidR="009D7CAB" w:rsidRPr="00595803" w:rsidRDefault="009D7CAB" w:rsidP="009D7CAB">
            <w:pPr>
              <w:pStyle w:val="Overskrift3"/>
              <w:numPr>
                <w:ilvl w:val="1"/>
                <w:numId w:val="6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å kommunisere og samarbeide</w:t>
            </w:r>
          </w:p>
          <w:p w14:paraId="5E460C72" w14:textId="2B9D6805" w:rsidR="009D7CAB" w:rsidRPr="00595803" w:rsidRDefault="009E06D6" w:rsidP="009D7CAB">
            <w:pPr>
              <w:pStyle w:val="Overskrift3"/>
              <w:numPr>
                <w:ilvl w:val="1"/>
                <w:numId w:val="6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</w:rPr>
            </w:pP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 xml:space="preserve">å </w:t>
            </w:r>
            <w:r w:rsidR="009D7CAB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vise s</w:t>
            </w:r>
            <w:r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elv</w:t>
            </w:r>
            <w:r w:rsidR="009D7CAB" w:rsidRPr="00595803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</w:rPr>
              <w:t>innsikt og endringsvilje</w:t>
            </w:r>
          </w:p>
          <w:p w14:paraId="315E9C96" w14:textId="77777777" w:rsidR="005A6F25" w:rsidRPr="00D15CCD" w:rsidRDefault="005A6F25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716A3FEE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31B6D340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32F482B2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5AF1FF6C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16AC0146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6FE14848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5C03EDC2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2B7AD9D0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3E426172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28AA311B" w14:textId="77777777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  <w:p w14:paraId="194F0862" w14:textId="13A128E2" w:rsidR="007735E3" w:rsidRPr="00D15CCD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</w:rPr>
            </w:pPr>
          </w:p>
        </w:tc>
      </w:tr>
    </w:tbl>
    <w:p w14:paraId="00521D1C" w14:textId="2856FD22" w:rsidR="003F20E1" w:rsidRDefault="003F20E1" w:rsidP="3E686461">
      <w:pPr>
        <w:rPr>
          <w:rFonts w:asciiTheme="majorHAnsi" w:hAnsiTheme="majorHAnsi" w:cstheme="majorBidi"/>
          <w:sz w:val="40"/>
          <w:szCs w:val="40"/>
        </w:rPr>
      </w:pPr>
    </w:p>
    <w:p w14:paraId="2C39CAA2" w14:textId="77777777" w:rsidR="003F20E1" w:rsidRDefault="003F20E1">
      <w:pPr>
        <w:spacing w:after="200"/>
        <w:rPr>
          <w:rFonts w:asciiTheme="majorHAnsi" w:hAnsiTheme="majorHAnsi" w:cstheme="majorBidi"/>
          <w:sz w:val="40"/>
          <w:szCs w:val="40"/>
        </w:rPr>
      </w:pPr>
      <w:r>
        <w:rPr>
          <w:rFonts w:asciiTheme="majorHAnsi" w:hAnsiTheme="majorHAnsi" w:cstheme="majorBidi"/>
          <w:sz w:val="40"/>
          <w:szCs w:val="40"/>
        </w:rPr>
        <w:br w:type="page"/>
      </w:r>
    </w:p>
    <w:p w14:paraId="73CADD93" w14:textId="7B8B67D4" w:rsidR="007112B6" w:rsidRPr="00D15CCD" w:rsidRDefault="00E0337A" w:rsidP="007112B6">
      <w:pPr>
        <w:spacing w:after="360"/>
        <w:rPr>
          <w:rFonts w:ascii="Calibri Light" w:eastAsia="Times New Roman" w:hAnsi="Calibri Light" w:cs="Calibri Light"/>
          <w:b w:val="0"/>
          <w:color w:val="131114"/>
          <w:spacing w:val="3"/>
          <w:sz w:val="22"/>
          <w:lang w:eastAsia="nb-NO"/>
        </w:rPr>
      </w:pPr>
      <w:r>
        <w:rPr>
          <w:rStyle w:val="Overskrift1Tegn"/>
          <w:rFonts w:ascii="Calibri Light" w:hAnsi="Calibri Light" w:cs="Calibri Light"/>
          <w:color w:val="006C73"/>
          <w:sz w:val="36"/>
          <w:szCs w:val="36"/>
        </w:rPr>
        <w:lastRenderedPageBreak/>
        <w:t>Studentens selvevaluering</w:t>
      </w:r>
    </w:p>
    <w:p w14:paraId="3415FF64" w14:textId="274C13AE" w:rsidR="007112B6" w:rsidRPr="00D15CCD" w:rsidRDefault="007112B6" w:rsidP="007112B6">
      <w:pPr>
        <w:spacing w:after="360"/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eastAsia="nb-NO"/>
        </w:rPr>
      </w:pPr>
      <w:r w:rsidRPr="00D15CCD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eastAsia="nb-NO"/>
        </w:rPr>
        <w:t>Studenten skal gi e</w:t>
      </w:r>
      <w:r w:rsidR="00165A1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eastAsia="nb-NO"/>
        </w:rPr>
        <w:t>n</w:t>
      </w:r>
      <w:r w:rsidRPr="00D15CCD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eastAsia="nb-NO"/>
        </w:rPr>
        <w:t xml:space="preserve"> skriftlig selvevaluering av egne mål</w:t>
      </w:r>
      <w:r w:rsidR="00E0337A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eastAsia="nb-NO"/>
        </w:rPr>
        <w:t xml:space="preserve"> fra refleksjonsnotatet som ble levert til praksislærer før praksis. </w:t>
      </w:r>
      <w:r w:rsidR="00165A1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eastAsia="nb-NO"/>
        </w:rPr>
        <w:t xml:space="preserve">Selvevalueringen </w:t>
      </w:r>
      <w:r w:rsidRPr="00D15CCD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eastAsia="nb-NO"/>
        </w:rPr>
        <w:t>skal leveres til praksislærer før siste veiledningstime</w:t>
      </w:r>
      <w:r w:rsidR="00E0337A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eastAsia="nb-NO"/>
        </w:rPr>
        <w:t xml:space="preserve"> og legges inn nedenfor.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AD7280" w:rsidRPr="00D15CCD" w14:paraId="458E8602" w14:textId="77777777" w:rsidTr="00AD7280">
        <w:tc>
          <w:tcPr>
            <w:tcW w:w="10024" w:type="dxa"/>
          </w:tcPr>
          <w:p w14:paraId="63F83ECF" w14:textId="56D313D3" w:rsidR="00AD7280" w:rsidRPr="00D15CCD" w:rsidRDefault="009D7CAB" w:rsidP="00032177">
            <w:pPr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</w:pPr>
            <w:r w:rsidRPr="00D15CCD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eastAsia="nb-NO"/>
              </w:rPr>
              <w:t>Selve</w:t>
            </w:r>
            <w:r w:rsidR="007112B6" w:rsidRPr="00D15CCD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eastAsia="nb-NO"/>
              </w:rPr>
              <w:t>valuering</w:t>
            </w:r>
            <w:r w:rsidR="00165A11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eastAsia="nb-NO"/>
              </w:rPr>
              <w:t>en</w:t>
            </w:r>
            <w:r w:rsidR="007112B6" w:rsidRPr="00D15CCD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eastAsia="nb-NO"/>
              </w:rPr>
              <w:t xml:space="preserve"> </w:t>
            </w:r>
            <w:r w:rsidR="00EE22BB" w:rsidRPr="00D15CCD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eastAsia="nb-NO"/>
              </w:rPr>
              <w:t xml:space="preserve">skal si </w:t>
            </w:r>
            <w:r w:rsidR="007112B6" w:rsidRPr="00D15CCD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eastAsia="nb-NO"/>
              </w:rPr>
              <w:t xml:space="preserve">noe </w:t>
            </w:r>
            <w:r w:rsidR="00EE22BB" w:rsidRPr="00D15CCD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eastAsia="nb-NO"/>
              </w:rPr>
              <w:t>om:</w:t>
            </w:r>
          </w:p>
        </w:tc>
      </w:tr>
      <w:tr w:rsidR="00AD7280" w:rsidRPr="00D15CCD" w14:paraId="30B6439E" w14:textId="77777777" w:rsidTr="00AD7280">
        <w:tc>
          <w:tcPr>
            <w:tcW w:w="10024" w:type="dxa"/>
          </w:tcPr>
          <w:p w14:paraId="571E54F0" w14:textId="6545E30B" w:rsidR="007112B6" w:rsidRPr="00595803" w:rsidRDefault="007112B6" w:rsidP="007112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</w:pPr>
            <w:r w:rsidRPr="00595803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  <w:t>Hvordan gikk det med mål</w:t>
            </w:r>
            <w:r w:rsidR="00165A11" w:rsidRPr="00595803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  <w:t>ene</w:t>
            </w:r>
            <w:r w:rsidRPr="00595803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  <w:t xml:space="preserve"> jeg satte meg? </w:t>
            </w:r>
          </w:p>
          <w:p w14:paraId="26BEE230" w14:textId="77777777" w:rsidR="007112B6" w:rsidRPr="00595803" w:rsidRDefault="007112B6" w:rsidP="007112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</w:pPr>
            <w:r w:rsidRPr="00595803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  <w:t>Hvorfor gikk det som det gjorde? </w:t>
            </w:r>
          </w:p>
          <w:p w14:paraId="31764DCB" w14:textId="44F22590" w:rsidR="00EE22BB" w:rsidRPr="00595803" w:rsidRDefault="007112B6" w:rsidP="007112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</w:pPr>
            <w:r w:rsidRPr="00595803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eastAsia="nb-NO"/>
              </w:rPr>
              <w:t>Hva ønsker jeg å arbeide videre med?</w:t>
            </w:r>
            <w:r w:rsidRPr="00595803">
              <w:rPr>
                <w:rFonts w:ascii="Arial" w:eastAsia="Times New Roman" w:hAnsi="Arial" w:cs="Arial"/>
                <w:b w:val="0"/>
                <w:color w:val="131114"/>
                <w:spacing w:val="3"/>
                <w:szCs w:val="28"/>
                <w:lang w:eastAsia="nb-NO"/>
              </w:rPr>
              <w:t> </w:t>
            </w:r>
          </w:p>
          <w:p w14:paraId="02373BD0" w14:textId="77777777" w:rsidR="00EE22BB" w:rsidRPr="00595803" w:rsidRDefault="00EE22BB" w:rsidP="00ED07E0">
            <w:pPr>
              <w:rPr>
                <w:rFonts w:asciiTheme="majorHAnsi" w:hAnsiTheme="majorHAnsi" w:cstheme="majorBidi"/>
                <w:color w:val="auto"/>
                <w:sz w:val="36"/>
                <w:szCs w:val="36"/>
              </w:rPr>
            </w:pPr>
          </w:p>
          <w:p w14:paraId="0397C33F" w14:textId="77777777" w:rsidR="00EE22BB" w:rsidRPr="00D15CCD" w:rsidRDefault="00EE22BB" w:rsidP="00ED07E0">
            <w:pPr>
              <w:rPr>
                <w:rFonts w:asciiTheme="majorHAnsi" w:hAnsiTheme="majorHAnsi" w:cstheme="majorBidi"/>
                <w:color w:val="auto"/>
                <w:sz w:val="40"/>
                <w:szCs w:val="40"/>
              </w:rPr>
            </w:pPr>
          </w:p>
          <w:p w14:paraId="14695E4C" w14:textId="77777777" w:rsidR="00EE22BB" w:rsidRPr="00D15CCD" w:rsidRDefault="00EE22BB" w:rsidP="00ED07E0">
            <w:pPr>
              <w:rPr>
                <w:rFonts w:asciiTheme="majorHAnsi" w:hAnsiTheme="majorHAnsi" w:cstheme="majorBidi"/>
                <w:color w:val="auto"/>
                <w:sz w:val="40"/>
                <w:szCs w:val="40"/>
              </w:rPr>
            </w:pPr>
          </w:p>
          <w:p w14:paraId="07B7C968" w14:textId="7029F358" w:rsidR="00EE22BB" w:rsidRPr="00D15CCD" w:rsidRDefault="00EE22BB" w:rsidP="00ED07E0">
            <w:pPr>
              <w:rPr>
                <w:rFonts w:asciiTheme="majorHAnsi" w:eastAsiaTheme="majorEastAsia" w:hAnsiTheme="majorHAnsi" w:cstheme="majorBidi"/>
                <w:b w:val="0"/>
                <w:color w:val="auto"/>
                <w:sz w:val="40"/>
                <w:szCs w:val="40"/>
              </w:rPr>
            </w:pPr>
          </w:p>
        </w:tc>
      </w:tr>
    </w:tbl>
    <w:p w14:paraId="567A887C" w14:textId="77777777" w:rsidR="00AD7280" w:rsidRPr="00D15CCD" w:rsidRDefault="00AD7280" w:rsidP="00ED07E0">
      <w:pPr>
        <w:rPr>
          <w:rFonts w:asciiTheme="majorHAnsi" w:eastAsiaTheme="majorEastAsia" w:hAnsiTheme="majorHAnsi" w:cstheme="majorBidi"/>
          <w:b w:val="0"/>
          <w:color w:val="auto"/>
          <w:sz w:val="40"/>
          <w:szCs w:val="40"/>
        </w:rPr>
      </w:pPr>
    </w:p>
    <w:p w14:paraId="39A809B6" w14:textId="65259732" w:rsidR="00ED07E0" w:rsidRPr="00D15CCD" w:rsidRDefault="00ED07E0" w:rsidP="00ED07E0">
      <w:pPr>
        <w:pStyle w:val="Undertittel"/>
        <w:framePr w:wrap="around"/>
        <w:rPr>
          <w:sz w:val="22"/>
        </w:rPr>
      </w:pPr>
    </w:p>
    <w:p w14:paraId="033783C2" w14:textId="7E1A3FB8" w:rsidR="00ED07E0" w:rsidRPr="00D15CCD" w:rsidRDefault="00ED07E0" w:rsidP="3E686461">
      <w:pPr>
        <w:spacing w:line="240" w:lineRule="auto"/>
        <w:textAlignment w:val="baseline"/>
        <w:rPr>
          <w:noProof/>
          <w:sz w:val="22"/>
        </w:rPr>
      </w:pPr>
    </w:p>
    <w:sectPr w:rsidR="00ED07E0" w:rsidRPr="00D15CCD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D681" w14:textId="77777777" w:rsidR="00AC3E3A" w:rsidRDefault="00AC3E3A">
      <w:r>
        <w:separator/>
      </w:r>
    </w:p>
    <w:p w14:paraId="147CD4E1" w14:textId="77777777" w:rsidR="00AC3E3A" w:rsidRDefault="00AC3E3A"/>
  </w:endnote>
  <w:endnote w:type="continuationSeparator" w:id="0">
    <w:p w14:paraId="497FC0F9" w14:textId="77777777" w:rsidR="00AC3E3A" w:rsidRDefault="00AC3E3A">
      <w:r>
        <w:continuationSeparator/>
      </w:r>
    </w:p>
    <w:p w14:paraId="451ADAA3" w14:textId="77777777" w:rsidR="00AC3E3A" w:rsidRDefault="00AC3E3A"/>
  </w:endnote>
  <w:endnote w:type="continuationNotice" w:id="1">
    <w:p w14:paraId="3A282B66" w14:textId="77777777" w:rsidR="00AC3E3A" w:rsidRDefault="00AC3E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0EE6BBED" w:rsidR="00664D38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Praksislærer</w:t>
        </w:r>
        <w:r w:rsidR="006562F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og student</w:t>
        </w:r>
        <w:r w:rsidR="00C26E5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går gjennom 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en samtale siste dag i praksis.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</w:t>
        </w:r>
        <w:proofErr w:type="spellStart"/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Wiseflow</w:t>
        </w:r>
        <w:proofErr w:type="spellEnd"/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e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st 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og senest innen en uke</w:t>
        </w:r>
        <w:r w:rsidR="00BB5CB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etter fullført praksis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3CF8" w14:textId="77777777" w:rsidR="00AC3E3A" w:rsidRDefault="00AC3E3A">
      <w:r>
        <w:separator/>
      </w:r>
    </w:p>
    <w:p w14:paraId="7E7BA55F" w14:textId="77777777" w:rsidR="00AC3E3A" w:rsidRDefault="00AC3E3A"/>
  </w:footnote>
  <w:footnote w:type="continuationSeparator" w:id="0">
    <w:p w14:paraId="2FA450C8" w14:textId="77777777" w:rsidR="00AC3E3A" w:rsidRDefault="00AC3E3A">
      <w:r>
        <w:continuationSeparator/>
      </w:r>
    </w:p>
    <w:p w14:paraId="4DBBCFD6" w14:textId="77777777" w:rsidR="00AC3E3A" w:rsidRDefault="00AC3E3A"/>
  </w:footnote>
  <w:footnote w:type="continuationNotice" w:id="1">
    <w:p w14:paraId="49D526D0" w14:textId="77777777" w:rsidR="00AC3E3A" w:rsidRDefault="00AC3E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5434A00" w14:textId="420B16F9" w:rsidR="00340B27" w:rsidRPr="00440048" w:rsidRDefault="00BD16EE" w:rsidP="00440048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proofErr w:type="spellStart"/>
          <w:r w:rsidR="007B7829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Grunnsk</w:t>
          </w:r>
          <w:r w:rsidR="00F4480B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o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lelær</w:t>
          </w:r>
          <w:r w:rsidR="00F4480B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e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rutdanning</w:t>
          </w:r>
          <w:r w:rsidR="00F4480B" w:rsidRPr="00340B27">
            <w:rPr>
              <w:rFonts w:ascii="Calibri Light" w:hAnsi="Calibri Light" w:cs="Calibri Light"/>
              <w:b w:val="0"/>
              <w:bCs/>
              <w:color w:val="008A8F"/>
              <w:sz w:val="20"/>
              <w:szCs w:val="16"/>
              <w:lang w:val="nn-NO"/>
            </w:rPr>
            <w:t>e</w:t>
          </w:r>
          <w:proofErr w:type="spellEnd"/>
          <w:r w:rsidR="00F4480B" w:rsidRPr="00340B27">
            <w:rPr>
              <w:rFonts w:ascii="Calibri Light" w:hAnsi="Calibri Light" w:cs="Calibri Light"/>
              <w:b w:val="0"/>
              <w:bCs/>
              <w:color w:val="008A8F"/>
              <w:sz w:val="20"/>
              <w:szCs w:val="16"/>
            </w:rPr>
            <w:t>n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 xml:space="preserve"> 1.-7. trinn og 5.-10. trinn</w:t>
          </w:r>
        </w:p>
      </w:tc>
    </w:tr>
  </w:tbl>
  <w:p w14:paraId="0CA48A4F" w14:textId="3E9F10E6" w:rsidR="00F319FC" w:rsidRDefault="00F319FC" w:rsidP="00B57469">
    <w:pPr>
      <w:tabs>
        <w:tab w:val="left" w:pos="6724"/>
      </w:tabs>
      <w:textAlignment w:val="baseline"/>
      <w:rPr>
        <w:rStyle w:val="Overskrift1Tegn"/>
        <w:rFonts w:ascii="Calibri Light" w:hAnsi="Calibri Light" w:cs="Calibri Light"/>
        <w:color w:val="006C73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645DCA"/>
    <w:multiLevelType w:val="hybridMultilevel"/>
    <w:tmpl w:val="A4A60064"/>
    <w:lvl w:ilvl="0" w:tplc="6318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2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D2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5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EE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40764"/>
    <w:multiLevelType w:val="multilevel"/>
    <w:tmpl w:val="711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31ABF"/>
    <w:multiLevelType w:val="hybridMultilevel"/>
    <w:tmpl w:val="AC20D4F8"/>
    <w:lvl w:ilvl="0" w:tplc="E0522D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2B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26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9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CE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B2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7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562186">
    <w:abstractNumId w:val="0"/>
  </w:num>
  <w:num w:numId="3" w16cid:durableId="1082020399">
    <w:abstractNumId w:val="1"/>
  </w:num>
  <w:num w:numId="4" w16cid:durableId="988634807">
    <w:abstractNumId w:val="3"/>
  </w:num>
  <w:num w:numId="5" w16cid:durableId="1258368656">
    <w:abstractNumId w:val="5"/>
  </w:num>
  <w:num w:numId="6" w16cid:durableId="966621488">
    <w:abstractNumId w:val="2"/>
  </w:num>
  <w:num w:numId="7" w16cid:durableId="936670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32177"/>
    <w:rsid w:val="00050324"/>
    <w:rsid w:val="000509F3"/>
    <w:rsid w:val="0005668A"/>
    <w:rsid w:val="00077E8D"/>
    <w:rsid w:val="000A0150"/>
    <w:rsid w:val="000B6504"/>
    <w:rsid w:val="000D1911"/>
    <w:rsid w:val="000E63C9"/>
    <w:rsid w:val="001109DF"/>
    <w:rsid w:val="00130E9D"/>
    <w:rsid w:val="00132442"/>
    <w:rsid w:val="0013316F"/>
    <w:rsid w:val="00142FCE"/>
    <w:rsid w:val="001466F1"/>
    <w:rsid w:val="00150A6D"/>
    <w:rsid w:val="00165A11"/>
    <w:rsid w:val="00175CF1"/>
    <w:rsid w:val="0018543D"/>
    <w:rsid w:val="00185B35"/>
    <w:rsid w:val="00192E4C"/>
    <w:rsid w:val="001B2CE8"/>
    <w:rsid w:val="001E297B"/>
    <w:rsid w:val="001E40F1"/>
    <w:rsid w:val="001F2BC8"/>
    <w:rsid w:val="001F5F6B"/>
    <w:rsid w:val="0020309F"/>
    <w:rsid w:val="002052F2"/>
    <w:rsid w:val="00230E5F"/>
    <w:rsid w:val="002401C2"/>
    <w:rsid w:val="00243EBC"/>
    <w:rsid w:val="00245693"/>
    <w:rsid w:val="00246A35"/>
    <w:rsid w:val="0026540F"/>
    <w:rsid w:val="00284348"/>
    <w:rsid w:val="002B2EEC"/>
    <w:rsid w:val="002D4DD8"/>
    <w:rsid w:val="002D6535"/>
    <w:rsid w:val="002E1616"/>
    <w:rsid w:val="002F51F5"/>
    <w:rsid w:val="003072DC"/>
    <w:rsid w:val="00312137"/>
    <w:rsid w:val="00314164"/>
    <w:rsid w:val="00326A37"/>
    <w:rsid w:val="00330359"/>
    <w:rsid w:val="0033762F"/>
    <w:rsid w:val="00340B27"/>
    <w:rsid w:val="00360494"/>
    <w:rsid w:val="0036319B"/>
    <w:rsid w:val="00366C7E"/>
    <w:rsid w:val="00384EA3"/>
    <w:rsid w:val="00395FB9"/>
    <w:rsid w:val="003A39A1"/>
    <w:rsid w:val="003B17FE"/>
    <w:rsid w:val="003B1F08"/>
    <w:rsid w:val="003B26E4"/>
    <w:rsid w:val="003B79EC"/>
    <w:rsid w:val="003C2191"/>
    <w:rsid w:val="003D3863"/>
    <w:rsid w:val="003E5F45"/>
    <w:rsid w:val="003F20E1"/>
    <w:rsid w:val="003F4CD0"/>
    <w:rsid w:val="004110DE"/>
    <w:rsid w:val="00413E84"/>
    <w:rsid w:val="00422A69"/>
    <w:rsid w:val="004333EA"/>
    <w:rsid w:val="00440048"/>
    <w:rsid w:val="0044085A"/>
    <w:rsid w:val="00453A60"/>
    <w:rsid w:val="0046452D"/>
    <w:rsid w:val="004737E3"/>
    <w:rsid w:val="00474120"/>
    <w:rsid w:val="00474862"/>
    <w:rsid w:val="00497EC4"/>
    <w:rsid w:val="004B21A5"/>
    <w:rsid w:val="004B45E5"/>
    <w:rsid w:val="004C604B"/>
    <w:rsid w:val="004E4488"/>
    <w:rsid w:val="005037F0"/>
    <w:rsid w:val="0050541C"/>
    <w:rsid w:val="00516A86"/>
    <w:rsid w:val="00522219"/>
    <w:rsid w:val="005275F6"/>
    <w:rsid w:val="00547BFA"/>
    <w:rsid w:val="005568A7"/>
    <w:rsid w:val="00556B16"/>
    <w:rsid w:val="005620FA"/>
    <w:rsid w:val="00572102"/>
    <w:rsid w:val="00572EA8"/>
    <w:rsid w:val="00573DD8"/>
    <w:rsid w:val="00577801"/>
    <w:rsid w:val="00595803"/>
    <w:rsid w:val="005A3C9F"/>
    <w:rsid w:val="005A6F25"/>
    <w:rsid w:val="005E4753"/>
    <w:rsid w:val="005F0A03"/>
    <w:rsid w:val="005F1BB0"/>
    <w:rsid w:val="005F3D53"/>
    <w:rsid w:val="005F64A5"/>
    <w:rsid w:val="00611030"/>
    <w:rsid w:val="00630482"/>
    <w:rsid w:val="00644778"/>
    <w:rsid w:val="00654BAA"/>
    <w:rsid w:val="006562FF"/>
    <w:rsid w:val="00656C4D"/>
    <w:rsid w:val="00664D38"/>
    <w:rsid w:val="006801BB"/>
    <w:rsid w:val="006943E0"/>
    <w:rsid w:val="006A0FE5"/>
    <w:rsid w:val="006C0B5B"/>
    <w:rsid w:val="006D166A"/>
    <w:rsid w:val="006E30E8"/>
    <w:rsid w:val="006E5716"/>
    <w:rsid w:val="006F00B4"/>
    <w:rsid w:val="006F1D56"/>
    <w:rsid w:val="00700BA9"/>
    <w:rsid w:val="00700E0B"/>
    <w:rsid w:val="007030DB"/>
    <w:rsid w:val="007112B6"/>
    <w:rsid w:val="00711FA7"/>
    <w:rsid w:val="00715228"/>
    <w:rsid w:val="00720F00"/>
    <w:rsid w:val="007218DF"/>
    <w:rsid w:val="007302B3"/>
    <w:rsid w:val="00730733"/>
    <w:rsid w:val="00730E3A"/>
    <w:rsid w:val="00736AAF"/>
    <w:rsid w:val="00765B2A"/>
    <w:rsid w:val="007735E3"/>
    <w:rsid w:val="007760A6"/>
    <w:rsid w:val="00777480"/>
    <w:rsid w:val="00780A10"/>
    <w:rsid w:val="00783A34"/>
    <w:rsid w:val="007B3FD7"/>
    <w:rsid w:val="007B51E3"/>
    <w:rsid w:val="007B7829"/>
    <w:rsid w:val="007C6B52"/>
    <w:rsid w:val="007D16C5"/>
    <w:rsid w:val="007E5390"/>
    <w:rsid w:val="00801772"/>
    <w:rsid w:val="00830006"/>
    <w:rsid w:val="00862FE4"/>
    <w:rsid w:val="0086389A"/>
    <w:rsid w:val="008661CA"/>
    <w:rsid w:val="008704EE"/>
    <w:rsid w:val="0087184F"/>
    <w:rsid w:val="0087605E"/>
    <w:rsid w:val="0089530A"/>
    <w:rsid w:val="008B1FEE"/>
    <w:rsid w:val="008B4F6C"/>
    <w:rsid w:val="008B6789"/>
    <w:rsid w:val="008C5353"/>
    <w:rsid w:val="008E1448"/>
    <w:rsid w:val="008E6086"/>
    <w:rsid w:val="008F0BCF"/>
    <w:rsid w:val="00903C32"/>
    <w:rsid w:val="0090400C"/>
    <w:rsid w:val="00910996"/>
    <w:rsid w:val="00916B16"/>
    <w:rsid w:val="009173B9"/>
    <w:rsid w:val="00923832"/>
    <w:rsid w:val="00926950"/>
    <w:rsid w:val="0093335D"/>
    <w:rsid w:val="0093613E"/>
    <w:rsid w:val="00943026"/>
    <w:rsid w:val="00966B81"/>
    <w:rsid w:val="0097306E"/>
    <w:rsid w:val="0099459F"/>
    <w:rsid w:val="009A3430"/>
    <w:rsid w:val="009C3B2F"/>
    <w:rsid w:val="009C7720"/>
    <w:rsid w:val="009D7CAB"/>
    <w:rsid w:val="009E06D6"/>
    <w:rsid w:val="009F61FD"/>
    <w:rsid w:val="009F7736"/>
    <w:rsid w:val="00A131BF"/>
    <w:rsid w:val="00A216E1"/>
    <w:rsid w:val="00A234A1"/>
    <w:rsid w:val="00A23AFA"/>
    <w:rsid w:val="00A31B3E"/>
    <w:rsid w:val="00A36E8C"/>
    <w:rsid w:val="00A466A5"/>
    <w:rsid w:val="00A507E0"/>
    <w:rsid w:val="00A50DD8"/>
    <w:rsid w:val="00A532F3"/>
    <w:rsid w:val="00A650D9"/>
    <w:rsid w:val="00A65C86"/>
    <w:rsid w:val="00A8489E"/>
    <w:rsid w:val="00AB02A7"/>
    <w:rsid w:val="00AB24B9"/>
    <w:rsid w:val="00AC29F3"/>
    <w:rsid w:val="00AC3E3A"/>
    <w:rsid w:val="00AC68DE"/>
    <w:rsid w:val="00AD7280"/>
    <w:rsid w:val="00AE4ACB"/>
    <w:rsid w:val="00AF5C61"/>
    <w:rsid w:val="00B005BE"/>
    <w:rsid w:val="00B231E5"/>
    <w:rsid w:val="00B23F8F"/>
    <w:rsid w:val="00B24F66"/>
    <w:rsid w:val="00B42A6B"/>
    <w:rsid w:val="00B4366E"/>
    <w:rsid w:val="00B5481B"/>
    <w:rsid w:val="00B57469"/>
    <w:rsid w:val="00B66133"/>
    <w:rsid w:val="00B70F16"/>
    <w:rsid w:val="00B74E19"/>
    <w:rsid w:val="00B84E97"/>
    <w:rsid w:val="00BA25CA"/>
    <w:rsid w:val="00BB36EA"/>
    <w:rsid w:val="00BB5CBF"/>
    <w:rsid w:val="00BB5F08"/>
    <w:rsid w:val="00BD16EE"/>
    <w:rsid w:val="00BF00CD"/>
    <w:rsid w:val="00C02B87"/>
    <w:rsid w:val="00C26E59"/>
    <w:rsid w:val="00C4086D"/>
    <w:rsid w:val="00C473FD"/>
    <w:rsid w:val="00C65244"/>
    <w:rsid w:val="00C671F0"/>
    <w:rsid w:val="00C85C9C"/>
    <w:rsid w:val="00C8761C"/>
    <w:rsid w:val="00CA1896"/>
    <w:rsid w:val="00CB5B28"/>
    <w:rsid w:val="00CD06E3"/>
    <w:rsid w:val="00CF5371"/>
    <w:rsid w:val="00D01269"/>
    <w:rsid w:val="00D028C5"/>
    <w:rsid w:val="00D0323A"/>
    <w:rsid w:val="00D0559F"/>
    <w:rsid w:val="00D065A5"/>
    <w:rsid w:val="00D077E9"/>
    <w:rsid w:val="00D15CCD"/>
    <w:rsid w:val="00D222DA"/>
    <w:rsid w:val="00D355DD"/>
    <w:rsid w:val="00D35AC3"/>
    <w:rsid w:val="00D42CB7"/>
    <w:rsid w:val="00D46519"/>
    <w:rsid w:val="00D5413D"/>
    <w:rsid w:val="00D570A9"/>
    <w:rsid w:val="00D67A41"/>
    <w:rsid w:val="00D70D02"/>
    <w:rsid w:val="00D74246"/>
    <w:rsid w:val="00D770C7"/>
    <w:rsid w:val="00D85900"/>
    <w:rsid w:val="00D86945"/>
    <w:rsid w:val="00D90290"/>
    <w:rsid w:val="00D91211"/>
    <w:rsid w:val="00D9137E"/>
    <w:rsid w:val="00DA3358"/>
    <w:rsid w:val="00DB0E2F"/>
    <w:rsid w:val="00DB1267"/>
    <w:rsid w:val="00DB72D2"/>
    <w:rsid w:val="00DD152F"/>
    <w:rsid w:val="00DD38D5"/>
    <w:rsid w:val="00DE213F"/>
    <w:rsid w:val="00DE78D3"/>
    <w:rsid w:val="00DF027C"/>
    <w:rsid w:val="00DF3BD7"/>
    <w:rsid w:val="00E00A32"/>
    <w:rsid w:val="00E0337A"/>
    <w:rsid w:val="00E061C8"/>
    <w:rsid w:val="00E13F22"/>
    <w:rsid w:val="00E21160"/>
    <w:rsid w:val="00E22ACD"/>
    <w:rsid w:val="00E262F9"/>
    <w:rsid w:val="00E33542"/>
    <w:rsid w:val="00E34D8B"/>
    <w:rsid w:val="00E37702"/>
    <w:rsid w:val="00E50754"/>
    <w:rsid w:val="00E55786"/>
    <w:rsid w:val="00E61207"/>
    <w:rsid w:val="00E61CAE"/>
    <w:rsid w:val="00E620B0"/>
    <w:rsid w:val="00E62734"/>
    <w:rsid w:val="00E649E1"/>
    <w:rsid w:val="00E74A74"/>
    <w:rsid w:val="00E768F5"/>
    <w:rsid w:val="00E815A1"/>
    <w:rsid w:val="00E81B40"/>
    <w:rsid w:val="00E949B6"/>
    <w:rsid w:val="00ED01CF"/>
    <w:rsid w:val="00ED07E0"/>
    <w:rsid w:val="00ED5F6E"/>
    <w:rsid w:val="00EE22BB"/>
    <w:rsid w:val="00EF31CC"/>
    <w:rsid w:val="00EF50F4"/>
    <w:rsid w:val="00EF555B"/>
    <w:rsid w:val="00EF7CBF"/>
    <w:rsid w:val="00F027BB"/>
    <w:rsid w:val="00F11DCF"/>
    <w:rsid w:val="00F162EA"/>
    <w:rsid w:val="00F319FC"/>
    <w:rsid w:val="00F43148"/>
    <w:rsid w:val="00F4480B"/>
    <w:rsid w:val="00F47056"/>
    <w:rsid w:val="00F47065"/>
    <w:rsid w:val="00F52D27"/>
    <w:rsid w:val="00F54185"/>
    <w:rsid w:val="00F60BD8"/>
    <w:rsid w:val="00F824F6"/>
    <w:rsid w:val="00F83527"/>
    <w:rsid w:val="00F842DA"/>
    <w:rsid w:val="00F86E91"/>
    <w:rsid w:val="00F90493"/>
    <w:rsid w:val="00F954C3"/>
    <w:rsid w:val="00FA0867"/>
    <w:rsid w:val="00FA3E1A"/>
    <w:rsid w:val="00FD583F"/>
    <w:rsid w:val="00FD7488"/>
    <w:rsid w:val="00FF16B4"/>
    <w:rsid w:val="00FF4E10"/>
    <w:rsid w:val="135EABB4"/>
    <w:rsid w:val="1712B8C8"/>
    <w:rsid w:val="18FD21B6"/>
    <w:rsid w:val="1CE26C3B"/>
    <w:rsid w:val="205C6836"/>
    <w:rsid w:val="2095DD56"/>
    <w:rsid w:val="22AEC78D"/>
    <w:rsid w:val="23A556BF"/>
    <w:rsid w:val="266FBBD8"/>
    <w:rsid w:val="31DDE810"/>
    <w:rsid w:val="3E348C80"/>
    <w:rsid w:val="3E686461"/>
    <w:rsid w:val="4290A66B"/>
    <w:rsid w:val="42E7CECD"/>
    <w:rsid w:val="4E5175A3"/>
    <w:rsid w:val="52AB29CB"/>
    <w:rsid w:val="5A2FDBAB"/>
    <w:rsid w:val="676B9C69"/>
    <w:rsid w:val="722E443E"/>
    <w:rsid w:val="7270F1E6"/>
    <w:rsid w:val="73E12E2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7C986BDF-EC47-4B98-9AF6-BC371138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semiHidden/>
    <w:unhideWhenUsed/>
    <w:qFormat/>
    <w:rsid w:val="00A50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1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5"/>
    <w:semiHidden/>
    <w:rsid w:val="00A50DD8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5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6562FF"/>
    <w:pPr>
      <w:spacing w:after="0" w:line="240" w:lineRule="auto"/>
    </w:pPr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praksis-for-flki/praksis-i-grunnskolelarerutdanning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6" ma:contentTypeDescription="Opprett et nytt dokument." ma:contentTypeScope="" ma:versionID="1814c7a2a911bd736ff1900f7c9fffb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c3f9c2f4a7f87e0f2d76b1e17027806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31093ba8-4e10-4f19-aed0-c01e7ba98c88"/>
    <ds:schemaRef ds:uri="6df30ac8-1a1e-42aa-ad47-cf45cc3de694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06D47-1F44-4B4F-B361-3B22A54D1040}"/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9</TotalTime>
  <Pages>4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6</cp:revision>
  <cp:lastPrinted>2020-06-17T11:37:00Z</cp:lastPrinted>
  <dcterms:created xsi:type="dcterms:W3CDTF">2023-06-15T13:50:00Z</dcterms:created>
  <dcterms:modified xsi:type="dcterms:W3CDTF">2023-06-30T11:28:00Z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0x010100C9FC5F0B53FF274C81F43C306133A936</vt:lpwstr>
  </property>
  <property fmtid="{D5CDD505-2E9C-101B-9397-08002B2CF9AE}" pid="4" name="MediaServiceImageTags">
    <vt:lpwstr/>
  </property>
</Properties>
</file>