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F" w:rsidRDefault="0068669F" w:rsidP="0068669F">
      <w:bookmarkStart w:id="0" w:name="_GoBack"/>
      <w:bookmarkEnd w:id="0"/>
    </w:p>
    <w:p w:rsidR="008706F8" w:rsidRPr="00670E5E" w:rsidRDefault="00F45373">
      <w:pPr>
        <w:rPr>
          <w:b/>
          <w:sz w:val="28"/>
          <w:szCs w:val="28"/>
          <w:lang w:val="en-GB"/>
        </w:rPr>
      </w:pPr>
      <w:r w:rsidRPr="00670E5E">
        <w:rPr>
          <w:b/>
          <w:sz w:val="28"/>
          <w:szCs w:val="28"/>
          <w:lang w:val="en-GB"/>
        </w:rPr>
        <w:t xml:space="preserve">PHD 901 </w:t>
      </w:r>
      <w:r w:rsidR="00670E5E" w:rsidRPr="00670E5E">
        <w:rPr>
          <w:b/>
          <w:sz w:val="28"/>
          <w:szCs w:val="28"/>
          <w:lang w:val="en-GB"/>
        </w:rPr>
        <w:t>Bildung and didactical</w:t>
      </w:r>
      <w:r w:rsidR="00C85E7E" w:rsidRPr="00670E5E">
        <w:rPr>
          <w:b/>
          <w:sz w:val="28"/>
          <w:szCs w:val="28"/>
          <w:lang w:val="en-GB"/>
        </w:rPr>
        <w:t xml:space="preserve"> </w:t>
      </w:r>
      <w:r w:rsidR="00A61284" w:rsidRPr="00670E5E">
        <w:rPr>
          <w:b/>
          <w:sz w:val="28"/>
          <w:szCs w:val="28"/>
          <w:lang w:val="en-GB"/>
        </w:rPr>
        <w:t xml:space="preserve">practises </w:t>
      </w:r>
      <w:r w:rsidR="00A61284">
        <w:rPr>
          <w:b/>
          <w:sz w:val="28"/>
          <w:szCs w:val="28"/>
          <w:lang w:val="en-GB"/>
        </w:rPr>
        <w:t>(</w:t>
      </w:r>
      <w:r w:rsidR="00D6400E">
        <w:rPr>
          <w:b/>
          <w:sz w:val="28"/>
          <w:szCs w:val="28"/>
          <w:lang w:val="en-GB"/>
        </w:rPr>
        <w:t>Autumn</w:t>
      </w:r>
      <w:r w:rsidR="00C85E7E" w:rsidRPr="00670E5E">
        <w:rPr>
          <w:b/>
          <w:sz w:val="28"/>
          <w:szCs w:val="28"/>
          <w:lang w:val="en-GB"/>
        </w:rPr>
        <w:t xml:space="preserve"> 2017</w:t>
      </w:r>
      <w:r w:rsidRPr="00670E5E">
        <w:rPr>
          <w:b/>
          <w:sz w:val="28"/>
          <w:szCs w:val="28"/>
          <w:lang w:val="en-GB"/>
        </w:rPr>
        <w:t>)</w:t>
      </w:r>
      <w:r w:rsidR="00670E5E">
        <w:rPr>
          <w:b/>
          <w:sz w:val="28"/>
          <w:szCs w:val="28"/>
          <w:lang w:val="en-GB"/>
        </w:rPr>
        <w:t xml:space="preserve"> Week </w:t>
      </w:r>
      <w:r w:rsidR="00C85E7E" w:rsidRPr="00670E5E">
        <w:rPr>
          <w:b/>
          <w:sz w:val="28"/>
          <w:szCs w:val="28"/>
          <w:lang w:val="en-GB"/>
        </w:rPr>
        <w:t xml:space="preserve">39 </w:t>
      </w:r>
      <w:r w:rsidR="00670E5E">
        <w:rPr>
          <w:b/>
          <w:sz w:val="28"/>
          <w:szCs w:val="28"/>
          <w:lang w:val="en-GB"/>
        </w:rPr>
        <w:t>and week</w:t>
      </w:r>
      <w:r w:rsidR="00C85E7E" w:rsidRPr="00670E5E">
        <w:rPr>
          <w:b/>
          <w:sz w:val="28"/>
          <w:szCs w:val="28"/>
          <w:lang w:val="en-GB"/>
        </w:rPr>
        <w:t xml:space="preserve"> 43</w:t>
      </w:r>
      <w:r w:rsidR="00083795" w:rsidRPr="00670E5E">
        <w:rPr>
          <w:b/>
          <w:sz w:val="28"/>
          <w:szCs w:val="28"/>
          <w:lang w:val="en-GB"/>
        </w:rPr>
        <w:t xml:space="preserve">. </w:t>
      </w:r>
      <w:r w:rsidR="00670E5E">
        <w:rPr>
          <w:sz w:val="28"/>
          <w:szCs w:val="28"/>
          <w:lang w:val="en-GB"/>
        </w:rPr>
        <w:t>Course responsible</w:t>
      </w:r>
      <w:r w:rsidR="00083795" w:rsidRPr="00670E5E">
        <w:rPr>
          <w:sz w:val="28"/>
          <w:szCs w:val="28"/>
          <w:lang w:val="en-GB"/>
        </w:rPr>
        <w:t>:</w:t>
      </w:r>
      <w:r w:rsidR="00C401A5" w:rsidRPr="00670E5E">
        <w:rPr>
          <w:sz w:val="28"/>
          <w:szCs w:val="28"/>
          <w:lang w:val="en-GB"/>
        </w:rPr>
        <w:t xml:space="preserve"> </w:t>
      </w:r>
      <w:r w:rsidR="00083795" w:rsidRPr="00670E5E">
        <w:rPr>
          <w:sz w:val="28"/>
          <w:szCs w:val="28"/>
          <w:lang w:val="en-GB"/>
        </w:rPr>
        <w:t>Tom Are Trippestad (</w:t>
      </w:r>
      <w:hyperlink r:id="rId8" w:history="1">
        <w:r w:rsidR="008E5CAD" w:rsidRPr="00670E5E">
          <w:rPr>
            <w:rStyle w:val="Hyperkobling"/>
            <w:sz w:val="28"/>
            <w:szCs w:val="28"/>
            <w:lang w:val="en-GB"/>
          </w:rPr>
          <w:t>tat@hvl.no</w:t>
        </w:r>
      </w:hyperlink>
      <w:r w:rsidR="008E5CAD" w:rsidRPr="00670E5E">
        <w:rPr>
          <w:sz w:val="28"/>
          <w:szCs w:val="28"/>
          <w:lang w:val="en-GB"/>
        </w:rPr>
        <w:t>)</w:t>
      </w:r>
    </w:p>
    <w:p w:rsidR="00F45373" w:rsidRPr="00A61284" w:rsidRDefault="008F6ADC" w:rsidP="00A77941">
      <w:pPr>
        <w:rPr>
          <w:b/>
          <w:i/>
          <w:lang w:val="en-GB"/>
        </w:rPr>
      </w:pPr>
      <w:r w:rsidRPr="00A61284">
        <w:rPr>
          <w:b/>
          <w:i/>
          <w:lang w:val="en-GB"/>
        </w:rPr>
        <w:t>Week</w:t>
      </w:r>
      <w:r w:rsidR="008275E7" w:rsidRPr="00A61284">
        <w:rPr>
          <w:b/>
          <w:i/>
          <w:lang w:val="en-GB"/>
        </w:rPr>
        <w:t xml:space="preserve"> 39</w:t>
      </w:r>
      <w:r w:rsidR="00A61284">
        <w:rPr>
          <w:b/>
          <w:i/>
          <w:lang w:val="en-GB"/>
        </w:rPr>
        <w:t xml:space="preserve"> </w:t>
      </w:r>
    </w:p>
    <w:p w:rsidR="00F41A11" w:rsidRPr="00535798" w:rsidRDefault="00F41A11" w:rsidP="00F41A11">
      <w:pPr>
        <w:rPr>
          <w:b/>
          <w:color w:val="7030A0"/>
          <w:u w:val="single"/>
          <w:lang w:val="en-GB"/>
        </w:rPr>
      </w:pPr>
      <w:r w:rsidRPr="00535798">
        <w:rPr>
          <w:b/>
          <w:color w:val="7030A0"/>
          <w:u w:val="single"/>
          <w:lang w:val="en-GB"/>
        </w:rPr>
        <w:t xml:space="preserve">25.09 Room: </w:t>
      </w:r>
      <w:r w:rsidR="003362AD">
        <w:rPr>
          <w:b/>
          <w:color w:val="7030A0"/>
          <w:u w:val="single"/>
          <w:lang w:val="en-GB"/>
        </w:rPr>
        <w:t xml:space="preserve">F119 (Auditorium 13, </w:t>
      </w:r>
      <w:r w:rsidRPr="00535798">
        <w:rPr>
          <w:b/>
          <w:color w:val="7030A0"/>
          <w:u w:val="single"/>
          <w:lang w:val="en-GB"/>
        </w:rPr>
        <w:t>Kronstad)</w:t>
      </w:r>
    </w:p>
    <w:p w:rsidR="00E66E9C" w:rsidRPr="00B10BD2" w:rsidRDefault="00340672" w:rsidP="00A77941">
      <w:pPr>
        <w:rPr>
          <w:b/>
          <w:u w:val="single"/>
          <w:lang w:val="en-GB"/>
        </w:rPr>
      </w:pPr>
      <w:r w:rsidRPr="00B10BD2">
        <w:rPr>
          <w:b/>
          <w:u w:val="single"/>
          <w:lang w:val="en-GB"/>
        </w:rPr>
        <w:t>The conc</w:t>
      </w:r>
      <w:r w:rsidR="00267EB8" w:rsidRPr="00B10BD2">
        <w:rPr>
          <w:b/>
          <w:u w:val="single"/>
          <w:lang w:val="en-GB"/>
        </w:rPr>
        <w:t xml:space="preserve">ept of bildung, </w:t>
      </w:r>
      <w:r w:rsidR="007F2F4A" w:rsidRPr="00B10BD2">
        <w:rPr>
          <w:b/>
          <w:u w:val="single"/>
          <w:lang w:val="en-GB"/>
        </w:rPr>
        <w:t>philosophy</w:t>
      </w:r>
      <w:r w:rsidR="00267EB8" w:rsidRPr="00B10BD2">
        <w:rPr>
          <w:b/>
          <w:u w:val="single"/>
          <w:lang w:val="en-GB"/>
        </w:rPr>
        <w:t xml:space="preserve"> and history of bildung. </w:t>
      </w:r>
    </w:p>
    <w:p w:rsidR="001A77F0" w:rsidRPr="001A77F0" w:rsidRDefault="00D6400E" w:rsidP="001A77F0">
      <w:pPr>
        <w:rPr>
          <w:i/>
          <w:lang w:val="en-GB"/>
        </w:rPr>
      </w:pPr>
      <w:r>
        <w:rPr>
          <w:b/>
          <w:lang w:val="en-GB"/>
        </w:rPr>
        <w:t>12</w:t>
      </w:r>
      <w:r w:rsidR="00515D44" w:rsidRPr="00670E5E">
        <w:rPr>
          <w:b/>
          <w:lang w:val="en-GB"/>
        </w:rPr>
        <w:t>.15</w:t>
      </w:r>
      <w:r w:rsidR="00F45373" w:rsidRPr="00670E5E">
        <w:rPr>
          <w:b/>
          <w:lang w:val="en-GB"/>
        </w:rPr>
        <w:t>:</w:t>
      </w:r>
      <w:r w:rsidR="00515D44" w:rsidRPr="00670E5E">
        <w:rPr>
          <w:b/>
          <w:lang w:val="en-GB"/>
        </w:rPr>
        <w:t xml:space="preserve"> </w:t>
      </w:r>
      <w:r w:rsidR="00267EB8" w:rsidRPr="00670E5E">
        <w:rPr>
          <w:b/>
          <w:i/>
          <w:lang w:val="en-GB"/>
        </w:rPr>
        <w:t>Welcome and introduction to the course</w:t>
      </w:r>
      <w:r w:rsidR="00F45373" w:rsidRPr="00670E5E">
        <w:rPr>
          <w:i/>
          <w:lang w:val="en-GB"/>
        </w:rPr>
        <w:t xml:space="preserve">– </w:t>
      </w:r>
      <w:r w:rsidR="00BE4776" w:rsidRPr="00670E5E">
        <w:rPr>
          <w:i/>
          <w:lang w:val="en-GB"/>
        </w:rPr>
        <w:t xml:space="preserve">Solvejg Jobst / </w:t>
      </w:r>
      <w:r w:rsidR="00F45373" w:rsidRPr="00670E5E">
        <w:rPr>
          <w:i/>
          <w:lang w:val="en-GB"/>
        </w:rPr>
        <w:t xml:space="preserve">Tom Are Trippestad </w:t>
      </w:r>
      <w:r w:rsidR="001A77F0" w:rsidRPr="001A77F0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1A77F0" w:rsidRPr="00B10BD2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B10BD2">
        <w:rPr>
          <w:rFonts w:eastAsia="Times New Roman"/>
          <w:color w:val="000000"/>
          <w:sz w:val="24"/>
          <w:szCs w:val="24"/>
          <w:lang w:val="en-US"/>
        </w:rPr>
        <w:t xml:space="preserve">1230 - 1330: </w:t>
      </w:r>
      <w:r w:rsidRPr="00B10BD2">
        <w:rPr>
          <w:rFonts w:eastAsia="Times New Roman"/>
          <w:b/>
          <w:i/>
          <w:color w:val="000000"/>
          <w:sz w:val="24"/>
          <w:szCs w:val="24"/>
          <w:lang w:val="en-US"/>
        </w:rPr>
        <w:t>"The Test of Practice"</w:t>
      </w:r>
      <w:r w:rsidRPr="00B10BD2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  <w:r w:rsidR="00B10BD2" w:rsidRPr="00B10BD2">
        <w:rPr>
          <w:rFonts w:eastAsia="Times New Roman"/>
          <w:b/>
          <w:color w:val="000000"/>
          <w:sz w:val="24"/>
          <w:szCs w:val="24"/>
          <w:lang w:val="en-US"/>
        </w:rPr>
        <w:t xml:space="preserve">– </w:t>
      </w:r>
      <w:r w:rsidR="00B35575">
        <w:rPr>
          <w:rFonts w:eastAsia="Times New Roman"/>
          <w:i/>
          <w:color w:val="000000"/>
          <w:sz w:val="24"/>
          <w:szCs w:val="24"/>
          <w:lang w:val="en-US"/>
        </w:rPr>
        <w:t>Lars L</w:t>
      </w:r>
      <w:r w:rsidR="00B10BD2" w:rsidRPr="00B10BD2">
        <w:rPr>
          <w:rFonts w:eastAsia="Times New Roman"/>
          <w:i/>
          <w:color w:val="000000"/>
          <w:sz w:val="24"/>
          <w:szCs w:val="24"/>
          <w:lang w:val="en-US"/>
        </w:rPr>
        <w:t>øvlie</w:t>
      </w:r>
    </w:p>
    <w:p w:rsidR="001A77F0" w:rsidRPr="00B10BD2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1330 - 1400: </w:t>
      </w:r>
      <w:r w:rsidRPr="001A77F0">
        <w:rPr>
          <w:rFonts w:eastAsia="Times New Roman"/>
          <w:b/>
          <w:color w:val="000000"/>
          <w:sz w:val="24"/>
          <w:szCs w:val="24"/>
        </w:rPr>
        <w:t>Discussion</w:t>
      </w:r>
    </w:p>
    <w:p w:rsid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1415 - 1500: </w:t>
      </w:r>
      <w:r w:rsidRPr="00B10BD2">
        <w:rPr>
          <w:rFonts w:eastAsia="Times New Roman"/>
          <w:b/>
          <w:i/>
          <w:color w:val="000000"/>
          <w:sz w:val="24"/>
          <w:szCs w:val="24"/>
        </w:rPr>
        <w:t>"Pedagogikken, det uutsigelige og fiksjonen som virkelighet"</w:t>
      </w:r>
      <w:r w:rsidR="00B10BD2">
        <w:rPr>
          <w:rFonts w:eastAsia="Times New Roman"/>
          <w:b/>
          <w:color w:val="000000"/>
          <w:sz w:val="24"/>
          <w:szCs w:val="24"/>
        </w:rPr>
        <w:t xml:space="preserve"> – </w:t>
      </w:r>
      <w:r w:rsidR="00B10BD2" w:rsidRPr="00B10BD2">
        <w:rPr>
          <w:rFonts w:eastAsia="Times New Roman"/>
          <w:i/>
          <w:color w:val="000000"/>
          <w:sz w:val="24"/>
          <w:szCs w:val="24"/>
        </w:rPr>
        <w:t>Lars Løvlie</w:t>
      </w:r>
    </w:p>
    <w:p w:rsidR="00B10BD2" w:rsidRPr="00B10BD2" w:rsidRDefault="00B10BD2" w:rsidP="001A77F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1A77F0" w:rsidRP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1A77F0">
        <w:rPr>
          <w:rFonts w:eastAsia="Times New Roman"/>
          <w:color w:val="000000"/>
          <w:sz w:val="24"/>
          <w:szCs w:val="24"/>
          <w:lang w:val="en-US"/>
        </w:rPr>
        <w:t>1500 - 1530: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1A77F0">
        <w:rPr>
          <w:rFonts w:eastAsia="Times New Roman"/>
          <w:b/>
          <w:color w:val="000000"/>
          <w:sz w:val="24"/>
          <w:szCs w:val="24"/>
          <w:lang w:val="en-US"/>
        </w:rPr>
        <w:t>Discussion</w:t>
      </w:r>
      <w:r w:rsidR="00B10BD2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</w:p>
    <w:p w:rsidR="001A77F0" w:rsidRP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1A77F0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1A77F0" w:rsidRP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1A77F0">
        <w:rPr>
          <w:rFonts w:eastAsia="Times New Roman"/>
          <w:color w:val="000000"/>
          <w:sz w:val="24"/>
          <w:szCs w:val="24"/>
          <w:lang w:val="en-US"/>
        </w:rPr>
        <w:t>Litteratur:</w:t>
      </w:r>
    </w:p>
    <w:p w:rsidR="001A77F0" w:rsidRP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1A77F0">
        <w:rPr>
          <w:rFonts w:eastAsia="Times New Roman"/>
          <w:color w:val="000000"/>
          <w:sz w:val="24"/>
          <w:szCs w:val="24"/>
          <w:lang w:val="en-US"/>
        </w:rPr>
        <w:t xml:space="preserve">Lars Løvlie: The Promise of Bildung. In </w:t>
      </w:r>
      <w:r w:rsidRPr="001A77F0">
        <w:rPr>
          <w:rStyle w:val="Utheving"/>
          <w:rFonts w:eastAsia="Times New Roman"/>
          <w:color w:val="000000"/>
          <w:sz w:val="24"/>
          <w:szCs w:val="24"/>
          <w:lang w:val="en-US"/>
        </w:rPr>
        <w:t>Journal of Philosophy of Education</w:t>
      </w:r>
      <w:r w:rsidRPr="001A77F0">
        <w:rPr>
          <w:rFonts w:eastAsia="Times New Roman"/>
          <w:color w:val="000000"/>
          <w:sz w:val="24"/>
          <w:szCs w:val="24"/>
          <w:lang w:val="en-US"/>
        </w:rPr>
        <w:t xml:space="preserve"> Vol. 36 Issue 3, August 2002, pp. 467-487. </w:t>
      </w:r>
    </w:p>
    <w:p w:rsidR="001A77F0" w:rsidRDefault="001A77F0" w:rsidP="001A77F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1A77F0">
        <w:rPr>
          <w:rFonts w:eastAsia="Times New Roman"/>
          <w:color w:val="000000"/>
          <w:sz w:val="24"/>
          <w:szCs w:val="24"/>
          <w:lang w:val="en-US"/>
        </w:rPr>
        <w:t xml:space="preserve">Lars Løvlie: The test of Practice - An Essay. </w:t>
      </w:r>
      <w:r>
        <w:rPr>
          <w:rFonts w:eastAsia="Times New Roman"/>
          <w:color w:val="000000"/>
          <w:sz w:val="24"/>
          <w:szCs w:val="24"/>
        </w:rPr>
        <w:t>In </w:t>
      </w:r>
      <w:r>
        <w:rPr>
          <w:rStyle w:val="Utheving"/>
          <w:rFonts w:eastAsia="Times New Roman"/>
          <w:color w:val="000000"/>
          <w:sz w:val="24"/>
          <w:szCs w:val="24"/>
        </w:rPr>
        <w:t>Education Sciences</w:t>
      </w:r>
      <w:r>
        <w:rPr>
          <w:rFonts w:eastAsia="Times New Roman"/>
          <w:color w:val="000000"/>
          <w:sz w:val="24"/>
          <w:szCs w:val="24"/>
        </w:rPr>
        <w:t xml:space="preserve"> 2017, </w:t>
      </w:r>
      <w:r>
        <w:rPr>
          <w:rStyle w:val="Utheving"/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>(1), 31; doi:</w:t>
      </w:r>
      <w:hyperlink r:id="rId9" w:tgtFrame="_blank" w:history="1">
        <w:r>
          <w:rPr>
            <w:rStyle w:val="Hyperkobling"/>
            <w:rFonts w:eastAsia="Times New Roman"/>
            <w:color w:val="3D815D"/>
            <w:sz w:val="24"/>
            <w:szCs w:val="24"/>
          </w:rPr>
          <w:t>10.3390/educsci7010031</w:t>
        </w:r>
      </w:hyperlink>
    </w:p>
    <w:p w:rsidR="00D625C9" w:rsidRPr="00D6400E" w:rsidRDefault="001A77F0" w:rsidP="001A77F0">
      <w:pPr>
        <w:rPr>
          <w:b/>
          <w:i/>
          <w:lang w:val="en-US"/>
        </w:rPr>
      </w:pPr>
      <w:r>
        <w:rPr>
          <w:rFonts w:eastAsia="Times New Roman"/>
          <w:color w:val="000000"/>
          <w:sz w:val="24"/>
          <w:szCs w:val="24"/>
        </w:rPr>
        <w:t xml:space="preserve">Lars Løvlie: Dannelse og profesjonell tenkning. I B. Hagtvet og G. Ognjenovic (red.) </w:t>
      </w:r>
      <w:r w:rsidRPr="001A77F0">
        <w:rPr>
          <w:rFonts w:eastAsia="Times New Roman"/>
          <w:color w:val="000000"/>
          <w:sz w:val="24"/>
          <w:szCs w:val="24"/>
          <w:lang w:val="en-US"/>
        </w:rPr>
        <w:t>(2011): Dannelse, s. 735 - 753. Oslo,</w:t>
      </w:r>
      <w:r w:rsidR="00340672">
        <w:rPr>
          <w:rFonts w:ascii="Tahoma" w:eastAsia="Times New Roman" w:hAnsi="Tahoma" w:cs="Tahoma"/>
          <w:color w:val="000000"/>
          <w:sz w:val="20"/>
          <w:szCs w:val="20"/>
          <w:lang w:val="en-US"/>
        </w:rPr>
        <w:br/>
      </w:r>
    </w:p>
    <w:p w:rsidR="00F41A11" w:rsidRPr="00535798" w:rsidRDefault="008E5CAD" w:rsidP="00AF2D81">
      <w:pPr>
        <w:rPr>
          <w:b/>
          <w:color w:val="7030A0"/>
          <w:u w:val="single"/>
          <w:lang w:val="en-US"/>
        </w:rPr>
      </w:pPr>
      <w:r w:rsidRPr="00535798">
        <w:rPr>
          <w:rFonts w:ascii="Times New Roman" w:hAnsi="Times New Roman"/>
          <w:b/>
          <w:bCs/>
          <w:iCs/>
          <w:color w:val="7030A0"/>
          <w:u w:val="single"/>
          <w:lang w:val="en-US"/>
        </w:rPr>
        <w:t>26</w:t>
      </w:r>
      <w:r w:rsidR="00F41A11" w:rsidRPr="00535798">
        <w:rPr>
          <w:rFonts w:ascii="Times New Roman" w:hAnsi="Times New Roman"/>
          <w:b/>
          <w:bCs/>
          <w:iCs/>
          <w:color w:val="7030A0"/>
          <w:u w:val="single"/>
          <w:lang w:val="en-US"/>
        </w:rPr>
        <w:t>.09 Room: F204 (Kronstad)</w:t>
      </w:r>
    </w:p>
    <w:p w:rsidR="00AF2D81" w:rsidRPr="00B10BD2" w:rsidRDefault="008E5CAD" w:rsidP="00AF2D81">
      <w:pPr>
        <w:rPr>
          <w:b/>
          <w:u w:val="single"/>
          <w:lang w:val="en-US"/>
        </w:rPr>
      </w:pPr>
      <w:r w:rsidRPr="00B10BD2">
        <w:rPr>
          <w:b/>
          <w:u w:val="single"/>
          <w:lang w:val="en-US"/>
        </w:rPr>
        <w:t xml:space="preserve">The consept of bildung, philosphy and history of bildung. </w:t>
      </w:r>
    </w:p>
    <w:p w:rsidR="00D625C9" w:rsidRPr="000D6476" w:rsidRDefault="00D6400E" w:rsidP="00AF2D81">
      <w:pPr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lang w:val="en-US"/>
        </w:rPr>
        <w:t>9.15 – 10.45</w:t>
      </w:r>
      <w:r w:rsidR="00AF2D81" w:rsidRPr="000D6476">
        <w:rPr>
          <w:rFonts w:ascii="Times New Roman" w:hAnsi="Times New Roman"/>
          <w:i/>
          <w:iCs/>
          <w:color w:val="000000"/>
          <w:lang w:val="en-US"/>
        </w:rPr>
        <w:t xml:space="preserve">: </w:t>
      </w:r>
      <w:r w:rsidR="00670E5E" w:rsidRPr="00B10BD2">
        <w:rPr>
          <w:rFonts w:ascii="Times New Roman" w:hAnsi="Times New Roman"/>
          <w:b/>
          <w:i/>
          <w:iCs/>
          <w:color w:val="000000"/>
          <w:lang w:val="en-US"/>
        </w:rPr>
        <w:t xml:space="preserve">History </w:t>
      </w:r>
      <w:r w:rsidR="00E80A51">
        <w:rPr>
          <w:rFonts w:ascii="Times New Roman" w:hAnsi="Times New Roman"/>
          <w:b/>
          <w:i/>
          <w:iCs/>
          <w:color w:val="000000"/>
          <w:lang w:val="en-US"/>
        </w:rPr>
        <w:t>of b</w:t>
      </w:r>
      <w:r w:rsidR="00670E5E" w:rsidRPr="00B10BD2">
        <w:rPr>
          <w:rFonts w:ascii="Times New Roman" w:hAnsi="Times New Roman"/>
          <w:b/>
          <w:i/>
          <w:iCs/>
          <w:color w:val="000000"/>
          <w:lang w:val="en-US"/>
        </w:rPr>
        <w:t>ildung</w:t>
      </w:r>
      <w:r w:rsidR="00AF2D81" w:rsidRPr="000D6476">
        <w:rPr>
          <w:rFonts w:ascii="Times New Roman" w:hAnsi="Times New Roman"/>
          <w:i/>
          <w:iCs/>
          <w:color w:val="000000"/>
          <w:lang w:val="en-US"/>
        </w:rPr>
        <w:t xml:space="preserve"> - Tobias Werler</w:t>
      </w:r>
    </w:p>
    <w:p w:rsidR="00E66E9C" w:rsidRPr="00B10BD2" w:rsidRDefault="008E5CAD" w:rsidP="00AF2D81">
      <w:pPr>
        <w:rPr>
          <w:rFonts w:ascii="Times New Roman" w:hAnsi="Times New Roman"/>
          <w:b/>
          <w:bCs/>
          <w:iCs/>
          <w:color w:val="000000"/>
          <w:u w:val="single"/>
          <w:lang w:val="en-US"/>
        </w:rPr>
      </w:pPr>
      <w:r w:rsidRPr="00B10BD2">
        <w:rPr>
          <w:rFonts w:ascii="Times New Roman" w:hAnsi="Times New Roman"/>
          <w:b/>
          <w:bCs/>
          <w:iCs/>
          <w:color w:val="000000"/>
          <w:u w:val="single"/>
          <w:lang w:val="en-US"/>
        </w:rPr>
        <w:t>Bildung, democrac</w:t>
      </w:r>
      <w:r w:rsidR="00AC29F9" w:rsidRPr="00B10BD2">
        <w:rPr>
          <w:rFonts w:ascii="Times New Roman" w:hAnsi="Times New Roman"/>
          <w:b/>
          <w:bCs/>
          <w:iCs/>
          <w:color w:val="000000"/>
          <w:u w:val="single"/>
          <w:lang w:val="en-US"/>
        </w:rPr>
        <w:t>y</w:t>
      </w:r>
      <w:r w:rsidR="000D6476" w:rsidRPr="00B10BD2">
        <w:rPr>
          <w:rFonts w:ascii="Times New Roman" w:hAnsi="Times New Roman"/>
          <w:b/>
          <w:bCs/>
          <w:iCs/>
          <w:color w:val="000000"/>
          <w:u w:val="single"/>
          <w:lang w:val="en-US"/>
        </w:rPr>
        <w:t>,</w:t>
      </w:r>
      <w:r w:rsidRPr="00B10BD2">
        <w:rPr>
          <w:rFonts w:ascii="Times New Roman" w:hAnsi="Times New Roman"/>
          <w:b/>
          <w:bCs/>
          <w:iCs/>
          <w:color w:val="000000"/>
          <w:u w:val="single"/>
          <w:lang w:val="en-US"/>
        </w:rPr>
        <w:t xml:space="preserve"> politics</w:t>
      </w:r>
    </w:p>
    <w:p w:rsidR="00AC2ECA" w:rsidRPr="00D05212" w:rsidRDefault="00D6400E" w:rsidP="00AC2ECA">
      <w:pPr>
        <w:rPr>
          <w:rFonts w:ascii="Times New Roman" w:hAnsi="Times New Roman"/>
          <w:b/>
          <w:iCs/>
          <w:color w:val="000000"/>
          <w:lang w:val="en-US"/>
        </w:rPr>
      </w:pPr>
      <w:r>
        <w:rPr>
          <w:rFonts w:ascii="Times New Roman" w:hAnsi="Times New Roman"/>
          <w:b/>
          <w:bCs/>
          <w:iCs/>
          <w:color w:val="000000"/>
          <w:lang w:val="en-US"/>
        </w:rPr>
        <w:t>11.00</w:t>
      </w:r>
      <w:r w:rsidR="00C619CD" w:rsidRPr="00F458FD">
        <w:rPr>
          <w:rFonts w:ascii="Times New Roman" w:hAnsi="Times New Roman"/>
          <w:b/>
          <w:bCs/>
          <w:iCs/>
          <w:color w:val="000000"/>
          <w:lang w:val="en-US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lang w:val="en-US"/>
        </w:rPr>
        <w:t>– 13.00</w:t>
      </w:r>
      <w:r w:rsidR="00AC2ECA" w:rsidRPr="00AC2ECA">
        <w:rPr>
          <w:rFonts w:ascii="Times New Roman" w:hAnsi="Times New Roman"/>
          <w:b/>
          <w:bCs/>
          <w:i/>
          <w:iCs/>
          <w:color w:val="000000"/>
          <w:lang w:val="en-US"/>
        </w:rPr>
        <w:t>:</w:t>
      </w:r>
      <w:r w:rsidR="00AC2ECA" w:rsidRPr="00AC2ECA">
        <w:rPr>
          <w:rFonts w:ascii="Times New Roman" w:hAnsi="Times New Roman"/>
          <w:b/>
          <w:i/>
          <w:iCs/>
          <w:color w:val="000000"/>
          <w:lang w:val="en-US"/>
        </w:rPr>
        <w:t xml:space="preserve"> </w:t>
      </w:r>
      <w:r w:rsidR="00AC2ECA" w:rsidRPr="00AC2ECA">
        <w:rPr>
          <w:rFonts w:ascii="Times New Roman" w:hAnsi="Times New Roman"/>
          <w:iCs/>
          <w:color w:val="000000"/>
          <w:lang w:val="en-US"/>
        </w:rPr>
        <w:t xml:space="preserve">– </w:t>
      </w:r>
      <w:r w:rsidR="00340672" w:rsidRPr="008F6ADC">
        <w:rPr>
          <w:rFonts w:ascii="Times New Roman" w:hAnsi="Times New Roman"/>
          <w:b/>
          <w:i/>
          <w:iCs/>
          <w:color w:val="000000"/>
          <w:lang w:val="en-US"/>
        </w:rPr>
        <w:t xml:space="preserve">General </w:t>
      </w:r>
      <w:r w:rsidR="00E80A51">
        <w:rPr>
          <w:rFonts w:ascii="Times New Roman" w:hAnsi="Times New Roman"/>
          <w:b/>
          <w:i/>
          <w:iCs/>
          <w:color w:val="000000"/>
          <w:lang w:val="en-US"/>
        </w:rPr>
        <w:t>b</w:t>
      </w:r>
      <w:r w:rsidR="00512C1C" w:rsidRPr="008F6ADC">
        <w:rPr>
          <w:rFonts w:ascii="Times New Roman" w:hAnsi="Times New Roman"/>
          <w:b/>
          <w:i/>
          <w:iCs/>
          <w:color w:val="000000"/>
          <w:lang w:val="en-US"/>
        </w:rPr>
        <w:t>ildung</w:t>
      </w:r>
      <w:r w:rsidR="00340672" w:rsidRPr="008F6ADC">
        <w:rPr>
          <w:rFonts w:ascii="Times New Roman" w:hAnsi="Times New Roman"/>
          <w:b/>
          <w:i/>
          <w:iCs/>
          <w:color w:val="000000"/>
          <w:lang w:val="en-US"/>
        </w:rPr>
        <w:t xml:space="preserve"> in </w:t>
      </w:r>
      <w:r w:rsidR="007F2F4A" w:rsidRPr="008F6ADC">
        <w:rPr>
          <w:rFonts w:ascii="Times New Roman" w:hAnsi="Times New Roman"/>
          <w:b/>
          <w:i/>
          <w:iCs/>
          <w:color w:val="000000"/>
          <w:lang w:val="en-US"/>
        </w:rPr>
        <w:t>p</w:t>
      </w:r>
      <w:r w:rsidR="00AC2ECA" w:rsidRPr="008F6ADC">
        <w:rPr>
          <w:rFonts w:ascii="Times New Roman" w:hAnsi="Times New Roman"/>
          <w:b/>
          <w:i/>
          <w:iCs/>
          <w:color w:val="000000"/>
          <w:lang w:val="en-US"/>
        </w:rPr>
        <w:t xml:space="preserve">olitics, </w:t>
      </w:r>
      <w:r w:rsidR="008F6ADC" w:rsidRPr="008F6ADC">
        <w:rPr>
          <w:rFonts w:ascii="Times New Roman" w:hAnsi="Times New Roman"/>
          <w:b/>
          <w:i/>
          <w:iCs/>
          <w:color w:val="000000"/>
          <w:lang w:val="en-US"/>
        </w:rPr>
        <w:t>governance and</w:t>
      </w:r>
      <w:r w:rsidR="00AC2ECA" w:rsidRPr="008F6ADC">
        <w:rPr>
          <w:rFonts w:ascii="Times New Roman" w:hAnsi="Times New Roman"/>
          <w:b/>
          <w:i/>
          <w:iCs/>
          <w:color w:val="000000"/>
          <w:lang w:val="en-US"/>
        </w:rPr>
        <w:t xml:space="preserve"> reform</w:t>
      </w:r>
      <w:r w:rsidR="00AC2ECA" w:rsidRPr="00D05212">
        <w:rPr>
          <w:rFonts w:ascii="Times New Roman" w:hAnsi="Times New Roman"/>
          <w:b/>
          <w:iCs/>
          <w:color w:val="000000"/>
          <w:lang w:val="en-US"/>
        </w:rPr>
        <w:t xml:space="preserve"> – </w:t>
      </w:r>
      <w:r w:rsidR="00AC2ECA" w:rsidRPr="00B10BD2">
        <w:rPr>
          <w:rFonts w:ascii="Times New Roman" w:hAnsi="Times New Roman"/>
          <w:i/>
          <w:iCs/>
          <w:color w:val="000000"/>
          <w:lang w:val="en-US"/>
        </w:rPr>
        <w:t>Tom Are Trippestad</w:t>
      </w:r>
    </w:p>
    <w:p w:rsidR="00AC2ECA" w:rsidRPr="00D05212" w:rsidRDefault="00AC2ECA" w:rsidP="00AC2ECA">
      <w:pPr>
        <w:rPr>
          <w:rFonts w:ascii="Times New Roman" w:hAnsi="Times New Roman"/>
          <w:b/>
          <w:iCs/>
          <w:color w:val="000000"/>
          <w:lang w:val="en-US"/>
        </w:rPr>
      </w:pPr>
      <w:r w:rsidRPr="00D05212">
        <w:rPr>
          <w:rFonts w:ascii="Times New Roman" w:hAnsi="Times New Roman"/>
          <w:b/>
          <w:iCs/>
          <w:color w:val="000000"/>
          <w:lang w:val="en-US"/>
        </w:rPr>
        <w:t>Litteratur:</w:t>
      </w:r>
    </w:p>
    <w:p w:rsidR="00AC2ECA" w:rsidRPr="00F458FD" w:rsidRDefault="00340672" w:rsidP="00AC2ECA">
      <w:pPr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 xml:space="preserve">Core curriculum for primary, secondary and adult education. </w:t>
      </w:r>
      <w:r w:rsidRPr="00340672">
        <w:rPr>
          <w:rFonts w:ascii="Times New Roman" w:hAnsi="Times New Roman"/>
          <w:b/>
          <w:iCs/>
          <w:color w:val="000000"/>
          <w:u w:val="single"/>
          <w:lang w:val="en-US"/>
        </w:rPr>
        <w:t>Bring laptop</w:t>
      </w:r>
      <w:r>
        <w:rPr>
          <w:rFonts w:ascii="Times New Roman" w:hAnsi="Times New Roman"/>
          <w:b/>
          <w:iCs/>
          <w:color w:val="000000"/>
          <w:u w:val="single"/>
          <w:lang w:val="en-US"/>
        </w:rPr>
        <w:t xml:space="preserve"> to the lecture</w:t>
      </w:r>
    </w:p>
    <w:p w:rsidR="00340672" w:rsidRDefault="00477141" w:rsidP="00AC2ECA">
      <w:pPr>
        <w:rPr>
          <w:rFonts w:ascii="Times New Roman" w:hAnsi="Times New Roman"/>
          <w:i/>
          <w:iCs/>
          <w:color w:val="000000"/>
          <w:lang w:val="en-US"/>
        </w:rPr>
      </w:pPr>
      <w:hyperlink r:id="rId10" w:history="1">
        <w:r w:rsidR="00340672" w:rsidRPr="002F16DA">
          <w:rPr>
            <w:rStyle w:val="Hyperkobling"/>
            <w:rFonts w:ascii="Times New Roman" w:hAnsi="Times New Roman"/>
            <w:i/>
            <w:iCs/>
            <w:lang w:val="en-US"/>
          </w:rPr>
          <w:t>https://www.udir.no/Upload/larerplaner/generell_del/5/Core_Curriculum_English.pdf?epslanguage=no</w:t>
        </w:r>
      </w:hyperlink>
    </w:p>
    <w:p w:rsidR="004131F8" w:rsidRDefault="004131F8" w:rsidP="004131F8">
      <w:pPr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 xml:space="preserve">Trippestad, T.A (2011) The Rhetoric of a Reform: </w:t>
      </w:r>
      <w:r w:rsidRPr="004131F8">
        <w:rPr>
          <w:rFonts w:ascii="Times New Roman" w:hAnsi="Times New Roman"/>
          <w:i/>
          <w:iCs/>
          <w:color w:val="000000"/>
          <w:lang w:val="en-US"/>
        </w:rPr>
        <w:t>the construction of</w:t>
      </w:r>
      <w:r>
        <w:rPr>
          <w:rFonts w:ascii="Times New Roman" w:hAnsi="Times New Roman"/>
          <w:i/>
          <w:iCs/>
          <w:color w:val="000000"/>
          <w:lang w:val="en-US"/>
        </w:rPr>
        <w:t xml:space="preserve"> ‘public’, ‘management’ and the </w:t>
      </w:r>
      <w:r w:rsidRPr="004131F8">
        <w:rPr>
          <w:rFonts w:ascii="Times New Roman" w:hAnsi="Times New Roman"/>
          <w:i/>
          <w:iCs/>
          <w:color w:val="000000"/>
          <w:lang w:val="en-US"/>
        </w:rPr>
        <w:t>‘new’ in Norwegian education reforms of the 1990s</w:t>
      </w:r>
      <w:r>
        <w:rPr>
          <w:rFonts w:ascii="Times New Roman" w:hAnsi="Times New Roman"/>
          <w:i/>
          <w:iCs/>
          <w:color w:val="000000"/>
          <w:lang w:val="en-US"/>
        </w:rPr>
        <w:t>. Policy Futures in Education.Vol. 9. Num.5.</w:t>
      </w:r>
    </w:p>
    <w:p w:rsidR="004131F8" w:rsidRDefault="00477141" w:rsidP="00AC2ECA">
      <w:pPr>
        <w:rPr>
          <w:rFonts w:ascii="Times New Roman" w:hAnsi="Times New Roman"/>
          <w:i/>
          <w:iCs/>
          <w:color w:val="000000"/>
          <w:lang w:val="en-US"/>
        </w:rPr>
      </w:pPr>
      <w:hyperlink r:id="rId11" w:history="1">
        <w:r w:rsidR="004131F8" w:rsidRPr="002F16DA">
          <w:rPr>
            <w:rStyle w:val="Hyperkobling"/>
            <w:rFonts w:ascii="Times New Roman" w:hAnsi="Times New Roman"/>
            <w:i/>
            <w:iCs/>
            <w:lang w:val="en-US"/>
          </w:rPr>
          <w:t>http://journals.sagepub.com/doi/pdf/10.2304/pfie.2011.9.5.631</w:t>
        </w:r>
      </w:hyperlink>
    </w:p>
    <w:p w:rsidR="004131F8" w:rsidRDefault="004131F8" w:rsidP="00AC2ECA">
      <w:pPr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 xml:space="preserve">Trippestad, T.A, Swennen, A. &amp; Werler, T. (2017) The Struggle for Teacher Education. International Perspectives on Governance and Reforms. London:Bloomsbury Academic. Read Introduction, </w:t>
      </w:r>
      <w:r>
        <w:rPr>
          <w:rFonts w:ascii="Times New Roman" w:hAnsi="Times New Roman"/>
          <w:b/>
          <w:i/>
          <w:iCs/>
          <w:color w:val="000000"/>
          <w:lang w:val="en-US"/>
        </w:rPr>
        <w:t xml:space="preserve">Ch 1, 2, 3 </w:t>
      </w:r>
      <w:r w:rsidRPr="004131F8">
        <w:rPr>
          <w:rFonts w:ascii="Times New Roman" w:hAnsi="Times New Roman"/>
          <w:b/>
          <w:i/>
          <w:iCs/>
          <w:color w:val="000000"/>
          <w:lang w:val="en-US"/>
        </w:rPr>
        <w:t>and 10.</w:t>
      </w:r>
      <w:r>
        <w:rPr>
          <w:rFonts w:ascii="Times New Roman" w:hAnsi="Times New Roman"/>
          <w:i/>
          <w:iCs/>
          <w:color w:val="000000"/>
          <w:lang w:val="en-US"/>
        </w:rPr>
        <w:t xml:space="preserve"> </w:t>
      </w:r>
    </w:p>
    <w:p w:rsidR="00340672" w:rsidRPr="008F6ADC" w:rsidRDefault="00AC2ECA" w:rsidP="00AF2D81">
      <w:pPr>
        <w:rPr>
          <w:rFonts w:ascii="Times New Roman" w:hAnsi="Times New Roman"/>
          <w:iCs/>
          <w:color w:val="000000"/>
          <w:lang w:val="en-US"/>
        </w:rPr>
      </w:pPr>
      <w:r w:rsidRPr="002540A0">
        <w:rPr>
          <w:rFonts w:ascii="Times New Roman" w:hAnsi="Times New Roman"/>
          <w:iCs/>
          <w:color w:val="000000"/>
        </w:rPr>
        <w:lastRenderedPageBreak/>
        <w:t xml:space="preserve">Trippestad, T.A (2014) Visjonærstillingen. </w:t>
      </w:r>
      <w:r w:rsidRPr="00F3255E">
        <w:rPr>
          <w:rFonts w:ascii="Times New Roman" w:hAnsi="Times New Roman"/>
          <w:i/>
          <w:iCs/>
          <w:color w:val="000000"/>
          <w:lang w:val="nn-NO"/>
        </w:rPr>
        <w:t>Norsk pedagogisk tidsskrift.</w:t>
      </w:r>
      <w:r w:rsidRPr="00F3255E">
        <w:rPr>
          <w:rFonts w:ascii="Times New Roman" w:hAnsi="Times New Roman"/>
          <w:iCs/>
          <w:color w:val="000000"/>
          <w:lang w:val="nn-NO"/>
        </w:rPr>
        <w:t xml:space="preserve"> </w:t>
      </w:r>
      <w:r w:rsidRPr="008F6ADC">
        <w:rPr>
          <w:rFonts w:ascii="Times New Roman" w:hAnsi="Times New Roman"/>
          <w:iCs/>
          <w:color w:val="000000"/>
          <w:lang w:val="en-US"/>
        </w:rPr>
        <w:t>Vol 98. nr 06. s.410 - 423</w:t>
      </w:r>
    </w:p>
    <w:p w:rsidR="00E66E9C" w:rsidRPr="00F458FD" w:rsidRDefault="00D6400E" w:rsidP="00AF2D81">
      <w:pPr>
        <w:rPr>
          <w:rFonts w:ascii="Times New Roman" w:hAnsi="Times New Roman"/>
          <w:i/>
          <w:iCs/>
          <w:color w:val="000000"/>
          <w:lang w:val="en-US"/>
        </w:rPr>
      </w:pPr>
      <w:r>
        <w:rPr>
          <w:rFonts w:ascii="Times New Roman" w:hAnsi="Times New Roman"/>
          <w:b/>
          <w:bCs/>
          <w:iCs/>
          <w:color w:val="000000"/>
          <w:lang w:val="en-US"/>
        </w:rPr>
        <w:t>13.00- 14.00</w:t>
      </w:r>
      <w:r w:rsidR="00AF2D81" w:rsidRPr="00F458FD">
        <w:rPr>
          <w:rFonts w:ascii="Times New Roman" w:hAnsi="Times New Roman"/>
          <w:i/>
          <w:iCs/>
          <w:color w:val="000000"/>
          <w:lang w:val="en-US"/>
        </w:rPr>
        <w:t xml:space="preserve">: Lunch  </w:t>
      </w:r>
    </w:p>
    <w:p w:rsidR="001A77F0" w:rsidRPr="001A77F0" w:rsidRDefault="001A77F0" w:rsidP="001A77F0">
      <w:pPr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14.00-16.00  </w:t>
      </w:r>
      <w:r w:rsidRPr="00B10BD2">
        <w:rPr>
          <w:b/>
          <w:bCs/>
          <w:i/>
          <w:color w:val="000000"/>
          <w:lang w:val="en-US"/>
        </w:rPr>
        <w:t>Ch</w:t>
      </w:r>
      <w:r w:rsidR="00E80A51">
        <w:rPr>
          <w:b/>
          <w:bCs/>
          <w:i/>
          <w:color w:val="000000"/>
          <w:lang w:val="en-US"/>
        </w:rPr>
        <w:t>allenges and opportunities of “b</w:t>
      </w:r>
      <w:r w:rsidRPr="00B10BD2">
        <w:rPr>
          <w:b/>
          <w:bCs/>
          <w:i/>
          <w:color w:val="000000"/>
          <w:lang w:val="en-US"/>
        </w:rPr>
        <w:t>ildung” in a multicultural society</w:t>
      </w:r>
      <w:r>
        <w:rPr>
          <w:b/>
          <w:bCs/>
          <w:i/>
          <w:iCs/>
          <w:color w:val="1F497D"/>
          <w:lang w:val="en-US"/>
        </w:rPr>
        <w:t xml:space="preserve"> </w:t>
      </w:r>
      <w:r>
        <w:rPr>
          <w:b/>
          <w:bCs/>
          <w:color w:val="1F497D"/>
          <w:lang w:val="en-US"/>
        </w:rPr>
        <w:t> </w:t>
      </w:r>
      <w:r>
        <w:rPr>
          <w:b/>
          <w:bCs/>
          <w:color w:val="000000"/>
          <w:lang w:val="en-US"/>
        </w:rPr>
        <w:t>-</w:t>
      </w:r>
      <w:r>
        <w:rPr>
          <w:color w:val="000000"/>
          <w:lang w:val="en-US"/>
        </w:rPr>
        <w:t xml:space="preserve"> </w:t>
      </w:r>
      <w:r w:rsidRPr="00B10BD2">
        <w:rPr>
          <w:i/>
          <w:color w:val="000000"/>
          <w:lang w:val="en-US"/>
        </w:rPr>
        <w:t>Bodil Ravneberg, Solvejg Jobst &amp; Vibeke Solbue</w:t>
      </w:r>
    </w:p>
    <w:p w:rsidR="001A77F0" w:rsidRDefault="001A77F0" w:rsidP="001A77F0">
      <w:pPr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Literatur</w:t>
      </w:r>
    </w:p>
    <w:p w:rsidR="001A77F0" w:rsidRDefault="001A77F0" w:rsidP="001A77F0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Fraser, N.(1997): From </w:t>
      </w:r>
      <w:r>
        <w:rPr>
          <w:rFonts w:ascii="Times New Roman" w:hAnsi="Times New Roman" w:cs="Times New Roman"/>
          <w:color w:val="000000"/>
          <w:lang w:val="en-US"/>
        </w:rPr>
        <w:t xml:space="preserve">Redistribution to Recognition? Dilemmas of Justice in a “Postsocialist” Age, 1-22 [http://www.ethicalpolitics.org/blackwood/fraser.htm] </w:t>
      </w:r>
    </w:p>
    <w:p w:rsidR="001A77F0" w:rsidRDefault="001A77F0" w:rsidP="001A77F0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Jobst, S. &amp; Trippestad, T.A. 2015: Structures of identification in Curriculum – European examples, In: International Dialogues in Education: Past and Present, Vol2, nr. 2 [online: </w:t>
      </w:r>
      <w:hyperlink r:id="rId12" w:history="1">
        <w:r>
          <w:rPr>
            <w:rStyle w:val="Hyperkobling"/>
            <w:rFonts w:ascii="Times New Roman" w:hAnsi="Times New Roman" w:cs="Times New Roman"/>
            <w:lang w:val="en-US"/>
          </w:rPr>
          <w:t>http://www.ide-journal.org/article/2015-volume-2-number-2-structures-of-identification-in-curriculum-european-examples/</w:t>
        </w:r>
      </w:hyperlink>
      <w:r>
        <w:rPr>
          <w:rFonts w:ascii="Times New Roman" w:hAnsi="Times New Roman" w:cs="Times New Roman"/>
          <w:color w:val="000000"/>
          <w:lang w:val="en-US"/>
        </w:rPr>
        <w:t>]</w:t>
      </w:r>
    </w:p>
    <w:p w:rsidR="001A77F0" w:rsidRDefault="001A77F0" w:rsidP="001A77F0">
      <w:pPr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val="en-US" w:eastAsia="nb-NO"/>
        </w:rPr>
        <w:t xml:space="preserve">Solbue, V., Helleve, I., &amp; Smith, K. (2017): </w:t>
      </w:r>
      <w:r>
        <w:rPr>
          <w:rFonts w:ascii="Times New Roman" w:hAnsi="Times New Roman" w:cs="Times New Roman"/>
          <w:lang w:val="en" w:eastAsia="nb-NO"/>
        </w:rPr>
        <w:t xml:space="preserve">“In this class we are so different that I can be myself!” Intercultural dialogue in a first grade upper secondary school in Norway. </w:t>
      </w:r>
      <w:r>
        <w:rPr>
          <w:rFonts w:ascii="Times New Roman" w:hAnsi="Times New Roman" w:cs="Times New Roman"/>
          <w:lang w:eastAsia="nb-NO"/>
        </w:rPr>
        <w:t xml:space="preserve">Education Inquiry, 1-14. </w:t>
      </w:r>
      <w:hyperlink r:id="rId13" w:history="1">
        <w:r>
          <w:rPr>
            <w:rStyle w:val="Hyperkobling"/>
            <w:rFonts w:ascii="Times New Roman" w:hAnsi="Times New Roman" w:cs="Times New Roman"/>
            <w:lang w:eastAsia="nb-NO"/>
          </w:rPr>
          <w:t>http://www.tandfonline.com/doi/abs/10.1080/20004508.2017.1290894</w:t>
        </w:r>
      </w:hyperlink>
    </w:p>
    <w:p w:rsidR="001A77F0" w:rsidRDefault="001A77F0" w:rsidP="001A77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Ødegård, G./ Loga, J./ Steen-Johnsen/Ravneberg, B. 2014: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Fellesskap og forskjellighet. Integrasjon og nettverksbygging i flerkulturelle lokalsamfunn. Oslo [kap. 1]</w:t>
      </w:r>
    </w:p>
    <w:p w:rsidR="00C619CD" w:rsidRPr="00F41A11" w:rsidRDefault="00B25060" w:rsidP="00DE5FFC">
      <w:pPr>
        <w:rPr>
          <w:rFonts w:ascii="Times New Roman" w:hAnsi="Times New Roman"/>
          <w:iCs/>
          <w:color w:val="000000"/>
        </w:rPr>
      </w:pPr>
      <w:r w:rsidRPr="00F41A11">
        <w:rPr>
          <w:rFonts w:ascii="Times New Roman" w:hAnsi="Times New Roman"/>
          <w:b/>
          <w:bCs/>
          <w:iCs/>
          <w:color w:val="000000"/>
        </w:rPr>
        <w:t>14:45</w:t>
      </w:r>
      <w:r w:rsidR="00AF2D81" w:rsidRPr="00F41A11">
        <w:rPr>
          <w:rFonts w:ascii="Times New Roman" w:hAnsi="Times New Roman"/>
          <w:b/>
          <w:bCs/>
          <w:iCs/>
          <w:color w:val="000000"/>
        </w:rPr>
        <w:t>-16.00</w:t>
      </w:r>
    </w:p>
    <w:p w:rsidR="00F41A11" w:rsidRPr="00535798" w:rsidRDefault="008E5CAD" w:rsidP="00C401A5">
      <w:pPr>
        <w:rPr>
          <w:b/>
          <w:color w:val="7030A0"/>
        </w:rPr>
      </w:pPr>
      <w:r w:rsidRPr="00535798">
        <w:rPr>
          <w:b/>
          <w:color w:val="7030A0"/>
          <w:u w:val="single"/>
        </w:rPr>
        <w:t>27</w:t>
      </w:r>
      <w:r w:rsidR="00F41A11" w:rsidRPr="00535798">
        <w:rPr>
          <w:b/>
          <w:color w:val="7030A0"/>
          <w:u w:val="single"/>
        </w:rPr>
        <w:t>.09 Room: F204 (</w:t>
      </w:r>
      <w:r w:rsidR="00535798" w:rsidRPr="00535798">
        <w:rPr>
          <w:b/>
          <w:color w:val="7030A0"/>
          <w:u w:val="single"/>
        </w:rPr>
        <w:t>Kronstad)</w:t>
      </w:r>
    </w:p>
    <w:p w:rsidR="00C401A5" w:rsidRPr="00F3255E" w:rsidRDefault="00C401A5" w:rsidP="00C401A5">
      <w:pPr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F3255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Practice, theory of practice and its meaning for education </w:t>
      </w:r>
    </w:p>
    <w:p w:rsidR="00C401A5" w:rsidRPr="008F6ADC" w:rsidRDefault="00C401A5" w:rsidP="00C401A5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9:15 – 10:30 </w:t>
      </w:r>
      <w:r w:rsidR="008F6AD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10BD2">
        <w:rPr>
          <w:rFonts w:ascii="Times New Roman" w:hAnsi="Times New Roman"/>
          <w:b/>
          <w:bCs/>
          <w:i/>
          <w:sz w:val="24"/>
          <w:szCs w:val="24"/>
          <w:lang w:val="en-US"/>
        </w:rPr>
        <w:t>A praxeological approach to education: habitus, change and reproduction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10BD2">
        <w:rPr>
          <w:rFonts w:ascii="Times New Roman" w:hAnsi="Times New Roman"/>
          <w:bCs/>
          <w:i/>
          <w:sz w:val="24"/>
          <w:szCs w:val="24"/>
          <w:lang w:val="en-US"/>
        </w:rPr>
        <w:t>–  Solvejg Jobst.</w:t>
      </w:r>
    </w:p>
    <w:p w:rsidR="00C401A5" w:rsidRPr="00F3255E" w:rsidRDefault="00C401A5" w:rsidP="00C401A5">
      <w:pPr>
        <w:rPr>
          <w:rFonts w:ascii="Times New Roman" w:hAnsi="Times New Roman"/>
          <w:bCs/>
          <w:sz w:val="24"/>
          <w:szCs w:val="24"/>
          <w:lang w:val="en-US"/>
        </w:rPr>
      </w:pPr>
      <w:r w:rsidRPr="00F3255E">
        <w:rPr>
          <w:rFonts w:ascii="Times New Roman" w:hAnsi="Times New Roman"/>
          <w:bCs/>
          <w:sz w:val="24"/>
          <w:szCs w:val="24"/>
          <w:lang w:val="en-US"/>
        </w:rPr>
        <w:t>Lit</w:t>
      </w:r>
      <w:r w:rsidR="00F3255E" w:rsidRPr="00F3255E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F3255E">
        <w:rPr>
          <w:rFonts w:ascii="Times New Roman" w:hAnsi="Times New Roman"/>
          <w:bCs/>
          <w:sz w:val="24"/>
          <w:szCs w:val="24"/>
          <w:lang w:val="en-US"/>
        </w:rPr>
        <w:t xml:space="preserve">eratur: </w:t>
      </w:r>
    </w:p>
    <w:p w:rsidR="00C401A5" w:rsidRDefault="00C401A5" w:rsidP="00C401A5">
      <w:pPr>
        <w:autoSpaceDE w:val="0"/>
        <w:autoSpaceDN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Bourdieu, P. 1990: The logics of practice. Cambridge. Polity Press. Her the chapters: “Structures, habitus, practices” (52-65) and “The logic of practice» (80-97) [https://monoskop.org/images/8/88/Bourdieu_Pierre_The_Logic_of_Practice_1990.pdf ]</w:t>
      </w:r>
    </w:p>
    <w:p w:rsidR="0021396F" w:rsidRDefault="00C401A5" w:rsidP="00C401A5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m"/>
          <w:rFonts w:ascii="Times New Roman" w:hAnsi="Times New Roman"/>
          <w:b w:val="0"/>
          <w:bCs w:val="0"/>
          <w:sz w:val="24"/>
          <w:szCs w:val="24"/>
          <w:lang w:val="en-GB"/>
        </w:rPr>
        <w:t xml:space="preserve">Jobst, S./Skrobanek, J. (2010): </w:t>
      </w:r>
      <w:r>
        <w:rPr>
          <w:rFonts w:ascii="Times New Roman" w:hAnsi="Times New Roman"/>
          <w:sz w:val="24"/>
          <w:szCs w:val="24"/>
          <w:lang w:val="en-GB"/>
        </w:rPr>
        <w:t xml:space="preserve">Cultural Differentiation or Self-Exclusion: On young Turks’ and Repatriates’ Dealing with Experiences of Discrimination in Germany. </w:t>
      </w:r>
      <w:r>
        <w:rPr>
          <w:rFonts w:ascii="Times New Roman" w:hAnsi="Times New Roman"/>
          <w:sz w:val="24"/>
          <w:szCs w:val="24"/>
          <w:lang w:val="en-US"/>
        </w:rPr>
        <w:t>In: Current Sociology. Vol. 58, No 3, pp. 468-488.</w:t>
      </w:r>
    </w:p>
    <w:p w:rsidR="00DE5FFC" w:rsidRPr="00C401A5" w:rsidRDefault="00D6400E" w:rsidP="00DE5FFC">
      <w:pPr>
        <w:rPr>
          <w:b/>
          <w:bCs/>
          <w:lang w:val="de-DE"/>
        </w:rPr>
      </w:pPr>
      <w:r w:rsidRPr="00D6400E">
        <w:rPr>
          <w:b/>
          <w:bCs/>
          <w:sz w:val="24"/>
          <w:szCs w:val="24"/>
          <w:lang w:val="de-DE"/>
        </w:rPr>
        <w:t>10:45</w:t>
      </w:r>
      <w:r w:rsidR="00D625C9" w:rsidRPr="00D6400E">
        <w:rPr>
          <w:b/>
          <w:bCs/>
          <w:sz w:val="24"/>
          <w:szCs w:val="24"/>
          <w:lang w:val="de-DE"/>
        </w:rPr>
        <w:t xml:space="preserve"> – 12:00</w:t>
      </w:r>
      <w:r w:rsidR="00D625C9">
        <w:rPr>
          <w:b/>
          <w:bCs/>
          <w:lang w:val="de-DE"/>
        </w:rPr>
        <w:t xml:space="preserve"> - </w:t>
      </w:r>
      <w:r w:rsidR="00DE5FFC" w:rsidRPr="00D625C9">
        <w:rPr>
          <w:b/>
          <w:bCs/>
          <w:i/>
          <w:sz w:val="24"/>
          <w:szCs w:val="24"/>
          <w:lang w:val="en-US"/>
        </w:rPr>
        <w:t>Curricular spaces, practice and the</w:t>
      </w:r>
      <w:r w:rsidR="00B10BD2">
        <w:rPr>
          <w:b/>
          <w:bCs/>
          <w:i/>
          <w:sz w:val="24"/>
          <w:szCs w:val="24"/>
          <w:lang w:val="en-US"/>
        </w:rPr>
        <w:t xml:space="preserve"> formation of</w:t>
      </w:r>
      <w:r w:rsidR="00DE5FFC" w:rsidRPr="00D625C9">
        <w:rPr>
          <w:b/>
          <w:bCs/>
          <w:i/>
          <w:sz w:val="24"/>
          <w:szCs w:val="24"/>
          <w:lang w:val="en-US"/>
        </w:rPr>
        <w:t xml:space="preserve"> “requested subjects” – a soci</w:t>
      </w:r>
      <w:r w:rsidR="00D625C9" w:rsidRPr="00D625C9">
        <w:rPr>
          <w:b/>
          <w:bCs/>
          <w:i/>
          <w:sz w:val="24"/>
          <w:szCs w:val="24"/>
          <w:lang w:val="en-US"/>
        </w:rPr>
        <w:t xml:space="preserve">al epistemological perspective </w:t>
      </w:r>
      <w:r w:rsidR="00D625C9" w:rsidRPr="00B10BD2">
        <w:rPr>
          <w:b/>
          <w:bCs/>
          <w:i/>
          <w:sz w:val="24"/>
          <w:szCs w:val="24"/>
          <w:lang w:val="en-US"/>
        </w:rPr>
        <w:t xml:space="preserve">- </w:t>
      </w:r>
      <w:r w:rsidR="00D625C9" w:rsidRPr="00B10BD2">
        <w:rPr>
          <w:bCs/>
          <w:i/>
          <w:sz w:val="24"/>
          <w:szCs w:val="24"/>
          <w:lang w:val="en-US"/>
        </w:rPr>
        <w:t>Thorolf Krüger</w:t>
      </w:r>
    </w:p>
    <w:p w:rsidR="00DE5FFC" w:rsidRPr="00DE5FFC" w:rsidRDefault="00DE5FFC" w:rsidP="00DE5FFC">
      <w:pPr>
        <w:jc w:val="both"/>
        <w:rPr>
          <w:b/>
          <w:bCs/>
          <w:sz w:val="24"/>
          <w:szCs w:val="24"/>
          <w:lang w:val="nn-NO"/>
        </w:rPr>
      </w:pPr>
      <w:r w:rsidRPr="00DE5FFC">
        <w:rPr>
          <w:b/>
          <w:bCs/>
          <w:sz w:val="24"/>
          <w:szCs w:val="24"/>
          <w:lang w:val="nn-NO"/>
        </w:rPr>
        <w:t>Litteratur:</w:t>
      </w:r>
    </w:p>
    <w:p w:rsidR="00DE5FFC" w:rsidRPr="00F37E4C" w:rsidRDefault="00DE5FFC" w:rsidP="00DE5FFC">
      <w:pPr>
        <w:rPr>
          <w:b/>
          <w:sz w:val="24"/>
          <w:szCs w:val="24"/>
          <w:lang w:val="nn-NO"/>
        </w:rPr>
      </w:pPr>
      <w:r w:rsidRPr="00F37E4C">
        <w:rPr>
          <w:b/>
          <w:sz w:val="24"/>
          <w:szCs w:val="24"/>
          <w:lang w:val="nn-NO"/>
        </w:rPr>
        <w:t>1 prioritet litteratur</w:t>
      </w:r>
    </w:p>
    <w:p w:rsidR="00DE5FFC" w:rsidRPr="00A478D5" w:rsidRDefault="00DE5FFC" w:rsidP="00DE5FFC">
      <w:pPr>
        <w:rPr>
          <w:sz w:val="24"/>
          <w:szCs w:val="24"/>
        </w:rPr>
      </w:pPr>
      <w:r w:rsidRPr="00DE5FFC">
        <w:rPr>
          <w:sz w:val="24"/>
          <w:szCs w:val="24"/>
          <w:lang w:val="nn-NO"/>
        </w:rPr>
        <w:t xml:space="preserve">Krüger, Thorolf (2016), Profesjonsutdanning; makt, viten og vilkår for endring. </w:t>
      </w:r>
      <w:r w:rsidRPr="00A478D5">
        <w:rPr>
          <w:sz w:val="24"/>
          <w:szCs w:val="24"/>
        </w:rPr>
        <w:t>I Grindheim, Krüger, Leirhaug og Wilson (red.)</w:t>
      </w:r>
      <w:r w:rsidRPr="00A478D5">
        <w:rPr>
          <w:i/>
          <w:iCs/>
          <w:sz w:val="24"/>
          <w:szCs w:val="24"/>
        </w:rPr>
        <w:t>: Lærerprofesjonalitet i utdanningspraksiser.</w:t>
      </w:r>
      <w:r w:rsidRPr="00A478D5">
        <w:rPr>
          <w:sz w:val="24"/>
          <w:szCs w:val="24"/>
        </w:rPr>
        <w:t xml:space="preserve"> Bergen: Fagbokforlaget (pp.211-227)</w:t>
      </w:r>
    </w:p>
    <w:p w:rsidR="00DE5FFC" w:rsidRPr="00DE5FFC" w:rsidRDefault="00DE5FFC" w:rsidP="00DE5FFC">
      <w:pPr>
        <w:rPr>
          <w:sz w:val="24"/>
          <w:szCs w:val="24"/>
          <w:lang w:val="nn-NO"/>
        </w:rPr>
      </w:pPr>
      <w:r w:rsidRPr="00DE5FFC">
        <w:rPr>
          <w:sz w:val="24"/>
          <w:szCs w:val="24"/>
          <w:lang w:val="nn-NO"/>
        </w:rPr>
        <w:t xml:space="preserve">Krüger Thorolf (1999), Undervisning som et ensemble av diskursive praksiser. I </w:t>
      </w:r>
      <w:r w:rsidRPr="00DE5FFC">
        <w:rPr>
          <w:i/>
          <w:iCs/>
          <w:sz w:val="24"/>
          <w:szCs w:val="24"/>
          <w:lang w:val="nn-NO"/>
        </w:rPr>
        <w:t>forskningsrapport nr. 43/1999.</w:t>
      </w:r>
      <w:r w:rsidRPr="00DE5FFC">
        <w:rPr>
          <w:sz w:val="24"/>
          <w:szCs w:val="24"/>
          <w:lang w:val="nn-NO"/>
        </w:rPr>
        <w:t xml:space="preserve"> Høgskolen i Lillehammer (pp. 219-225)</w:t>
      </w:r>
    </w:p>
    <w:p w:rsidR="00DE5FFC" w:rsidRDefault="00DE5FFC" w:rsidP="00DE5FFC">
      <w:pPr>
        <w:rPr>
          <w:sz w:val="24"/>
          <w:szCs w:val="24"/>
          <w:lang w:val="nn-NO"/>
        </w:rPr>
      </w:pPr>
      <w:r w:rsidRPr="00DE5FFC">
        <w:rPr>
          <w:sz w:val="24"/>
          <w:szCs w:val="24"/>
          <w:lang w:val="nn-NO"/>
        </w:rPr>
        <w:lastRenderedPageBreak/>
        <w:t xml:space="preserve">Krüger, Thorolf, &amp; Tiri Bergesen Schei (2008), Et Foucaultinspirert blikk på vokalfagets didaktikk. </w:t>
      </w:r>
      <w:r w:rsidRPr="00DE5FFC">
        <w:rPr>
          <w:i/>
          <w:iCs/>
          <w:sz w:val="24"/>
          <w:szCs w:val="24"/>
          <w:lang w:val="nn-NO"/>
        </w:rPr>
        <w:t xml:space="preserve">I Nordisk musikkpedagogisk forskning, Årbok 10/2008, </w:t>
      </w:r>
      <w:r w:rsidRPr="00DE5FFC">
        <w:rPr>
          <w:sz w:val="24"/>
          <w:szCs w:val="24"/>
          <w:lang w:val="nn-NO"/>
        </w:rPr>
        <w:t>(pp. 97-110).</w:t>
      </w:r>
    </w:p>
    <w:p w:rsidR="00B1721E" w:rsidRPr="00DE5FFC" w:rsidRDefault="00B1721E" w:rsidP="00DE5FFC">
      <w:pPr>
        <w:rPr>
          <w:sz w:val="24"/>
          <w:szCs w:val="24"/>
          <w:lang w:val="nn-NO"/>
        </w:rPr>
      </w:pPr>
      <w:r w:rsidRPr="00DE5FFC">
        <w:rPr>
          <w:sz w:val="24"/>
          <w:szCs w:val="24"/>
          <w:lang w:val="nn-NO"/>
        </w:rPr>
        <w:t>Krüger, Thorolf</w:t>
      </w:r>
      <w:r>
        <w:rPr>
          <w:sz w:val="24"/>
          <w:szCs w:val="24"/>
          <w:lang w:val="nn-NO"/>
        </w:rPr>
        <w:t xml:space="preserve"> (2000) Teacher Practise, Pedagogichal Discourses and the Construction of knowledge. Bergen University College press. (Will be given to PhD students by the lecturer9 </w:t>
      </w:r>
    </w:p>
    <w:p w:rsidR="00C053C5" w:rsidRPr="00D6400E" w:rsidRDefault="00D6400E" w:rsidP="00A9747B">
      <w:pPr>
        <w:rPr>
          <w:b/>
          <w:lang w:val="en-US"/>
        </w:rPr>
      </w:pPr>
      <w:r>
        <w:rPr>
          <w:b/>
          <w:lang w:val="en-US"/>
        </w:rPr>
        <w:t>12.30 – 13.30 Lunch</w:t>
      </w:r>
    </w:p>
    <w:p w:rsidR="006630A6" w:rsidRDefault="008F6ADC" w:rsidP="00A9747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We</w:t>
      </w:r>
      <w:r w:rsidR="006630A6" w:rsidRPr="00D6400E">
        <w:rPr>
          <w:b/>
          <w:u w:val="single"/>
          <w:lang w:val="en-US"/>
        </w:rPr>
        <w:t xml:space="preserve"> </w:t>
      </w:r>
      <w:r w:rsidR="008E5CAD" w:rsidRPr="00D6400E">
        <w:rPr>
          <w:b/>
          <w:u w:val="single"/>
          <w:lang w:val="en-US"/>
        </w:rPr>
        <w:t xml:space="preserve">meet in the drama-room B410  </w:t>
      </w:r>
    </w:p>
    <w:p w:rsidR="00A9747B" w:rsidRPr="00670E5E" w:rsidRDefault="00AF2D81" w:rsidP="00A9747B">
      <w:pPr>
        <w:rPr>
          <w:lang w:val="en-US"/>
        </w:rPr>
      </w:pPr>
      <w:r w:rsidRPr="00670E5E">
        <w:rPr>
          <w:b/>
          <w:lang w:val="en-US"/>
        </w:rPr>
        <w:t>13.30 – 16.30</w:t>
      </w:r>
      <w:r w:rsidR="0038365C" w:rsidRPr="00670E5E">
        <w:rPr>
          <w:b/>
          <w:lang w:val="en-US"/>
        </w:rPr>
        <w:t xml:space="preserve"> </w:t>
      </w:r>
      <w:r w:rsidR="00670E5E">
        <w:rPr>
          <w:b/>
          <w:lang w:val="en-US"/>
        </w:rPr>
        <w:t xml:space="preserve">– </w:t>
      </w:r>
      <w:r w:rsidR="00670E5E" w:rsidRPr="00B10BD2">
        <w:rPr>
          <w:b/>
          <w:i/>
          <w:lang w:val="en-US"/>
        </w:rPr>
        <w:t xml:space="preserve">Dramaturgy and learning – perspectives </w:t>
      </w:r>
      <w:r w:rsidR="00255248" w:rsidRPr="00B10BD2">
        <w:rPr>
          <w:b/>
          <w:i/>
          <w:lang w:val="en-US"/>
        </w:rPr>
        <w:t>on triangular learning</w:t>
      </w:r>
      <w:r w:rsidR="0038365C" w:rsidRPr="00B10BD2">
        <w:rPr>
          <w:i/>
          <w:lang w:val="en-US"/>
        </w:rPr>
        <w:t xml:space="preserve"> </w:t>
      </w:r>
      <w:r w:rsidR="00B10BD2" w:rsidRPr="00B10BD2">
        <w:rPr>
          <w:i/>
          <w:lang w:val="en-US"/>
        </w:rPr>
        <w:t xml:space="preserve"> - </w:t>
      </w:r>
      <w:r w:rsidR="0038365C" w:rsidRPr="00B10BD2">
        <w:rPr>
          <w:i/>
          <w:lang w:val="en-US"/>
        </w:rPr>
        <w:t>Thor Helge Allern.</w:t>
      </w:r>
    </w:p>
    <w:p w:rsidR="00C401A5" w:rsidRPr="00CE6FF5" w:rsidRDefault="008F6ADC" w:rsidP="00A9747B">
      <w:pPr>
        <w:rPr>
          <w:b/>
        </w:rPr>
      </w:pPr>
      <w:r w:rsidRPr="00CE6FF5">
        <w:t>Literature</w:t>
      </w:r>
    </w:p>
    <w:p w:rsidR="00A9747B" w:rsidRPr="00CE6FF5" w:rsidRDefault="00AF2D81" w:rsidP="00A9747B">
      <w:pPr>
        <w:rPr>
          <w:i/>
        </w:rPr>
      </w:pPr>
      <w:r w:rsidRPr="002540A0">
        <w:t>Tor-Helge Allern</w:t>
      </w:r>
      <w:r w:rsidR="0032798E" w:rsidRPr="002540A0">
        <w:t xml:space="preserve"> (2015)</w:t>
      </w:r>
      <w:r w:rsidRPr="002540A0">
        <w:t xml:space="preserve"> </w:t>
      </w:r>
      <w:r w:rsidR="00A9747B" w:rsidRPr="002540A0">
        <w:t xml:space="preserve"> Dramaturgi og læring, i Halvor Kjelen (red). </w:t>
      </w:r>
      <w:r w:rsidR="00A9747B" w:rsidRPr="00CE6FF5">
        <w:rPr>
          <w:i/>
        </w:rPr>
        <w:t xml:space="preserve">Det utvidete </w:t>
      </w:r>
    </w:p>
    <w:p w:rsidR="000D6476" w:rsidRPr="00CE6FF5" w:rsidRDefault="00A9747B">
      <w:r w:rsidRPr="00CE6FF5">
        <w:rPr>
          <w:i/>
        </w:rPr>
        <w:t>læringsrommet</w:t>
      </w:r>
      <w:r w:rsidRPr="00CE6FF5">
        <w:t>. Fagbokforlaget, (side 31 – 58).</w:t>
      </w:r>
    </w:p>
    <w:p w:rsidR="003A1FB8" w:rsidRPr="00CE6FF5" w:rsidRDefault="003A1FB8">
      <w:pPr>
        <w:rPr>
          <w:b/>
        </w:rPr>
      </w:pPr>
    </w:p>
    <w:p w:rsidR="00D6400E" w:rsidRPr="00401B60" w:rsidRDefault="00D6400E">
      <w:pPr>
        <w:rPr>
          <w:b/>
          <w:lang w:val="en-GB"/>
        </w:rPr>
      </w:pPr>
      <w:r w:rsidRPr="00401B60">
        <w:rPr>
          <w:b/>
          <w:lang w:val="en-GB"/>
        </w:rPr>
        <w:t>17.00 Social program  - a beer close by</w:t>
      </w:r>
      <w:r w:rsidR="003C2BA5" w:rsidRPr="00401B60">
        <w:rPr>
          <w:b/>
          <w:lang w:val="en-GB"/>
        </w:rPr>
        <w:t>?</w:t>
      </w:r>
    </w:p>
    <w:p w:rsidR="00AC2ECA" w:rsidRPr="00401B60" w:rsidRDefault="00AC2ECA" w:rsidP="00F45373">
      <w:pPr>
        <w:rPr>
          <w:b/>
          <w:i/>
          <w:u w:val="single"/>
          <w:lang w:val="en-GB"/>
        </w:rPr>
      </w:pPr>
    </w:p>
    <w:p w:rsidR="003362AD" w:rsidRPr="003362AD" w:rsidRDefault="001C3A52" w:rsidP="00F45373">
      <w:pPr>
        <w:rPr>
          <w:b/>
          <w:color w:val="7030A0"/>
          <w:u w:val="single"/>
          <w:lang w:val="en-US"/>
        </w:rPr>
      </w:pPr>
      <w:r w:rsidRPr="003362AD">
        <w:rPr>
          <w:b/>
          <w:color w:val="7030A0"/>
          <w:u w:val="single"/>
          <w:lang w:val="en-US"/>
        </w:rPr>
        <w:t>28</w:t>
      </w:r>
      <w:r w:rsidR="00F45373" w:rsidRPr="003362AD">
        <w:rPr>
          <w:b/>
          <w:color w:val="7030A0"/>
          <w:u w:val="single"/>
          <w:lang w:val="en-US"/>
        </w:rPr>
        <w:t xml:space="preserve">.09. </w:t>
      </w:r>
      <w:r w:rsidR="00401B60">
        <w:rPr>
          <w:b/>
          <w:color w:val="7030A0"/>
          <w:u w:val="single"/>
          <w:lang w:val="en-US"/>
        </w:rPr>
        <w:t>Room: G118 (Kronstad)</w:t>
      </w:r>
    </w:p>
    <w:p w:rsidR="00892772" w:rsidRPr="00B10BD2" w:rsidRDefault="001C3A52" w:rsidP="00F45373">
      <w:pPr>
        <w:rPr>
          <w:lang w:val="en-US"/>
        </w:rPr>
      </w:pPr>
      <w:r w:rsidRPr="00B10BD2">
        <w:rPr>
          <w:b/>
          <w:lang w:val="en-US"/>
        </w:rPr>
        <w:t xml:space="preserve">Bildung and didactical </w:t>
      </w:r>
      <w:r w:rsidR="00E80A51" w:rsidRPr="00B10BD2">
        <w:rPr>
          <w:b/>
          <w:lang w:val="en-US"/>
        </w:rPr>
        <w:t>practices</w:t>
      </w:r>
      <w:r w:rsidRPr="00B10BD2">
        <w:rPr>
          <w:b/>
          <w:lang w:val="en-US"/>
        </w:rPr>
        <w:t xml:space="preserve"> in research</w:t>
      </w:r>
      <w:r w:rsidR="008F360B" w:rsidRPr="00B10BD2">
        <w:rPr>
          <w:b/>
          <w:lang w:val="en-US"/>
        </w:rPr>
        <w:t xml:space="preserve"> </w:t>
      </w:r>
      <w:r w:rsidR="000D6476" w:rsidRPr="00B10BD2">
        <w:rPr>
          <w:b/>
          <w:lang w:val="en-US"/>
        </w:rPr>
        <w:t>and</w:t>
      </w:r>
      <w:r w:rsidRPr="00B10BD2">
        <w:rPr>
          <w:b/>
          <w:lang w:val="en-US"/>
        </w:rPr>
        <w:t xml:space="preserve"> </w:t>
      </w:r>
      <w:r w:rsidR="00892772" w:rsidRPr="00B10BD2">
        <w:rPr>
          <w:b/>
          <w:lang w:val="en-US"/>
        </w:rPr>
        <w:t xml:space="preserve">teacher education </w:t>
      </w:r>
      <w:r w:rsidRPr="00B10BD2">
        <w:rPr>
          <w:b/>
          <w:lang w:val="en-US"/>
        </w:rPr>
        <w:t>disciplines</w:t>
      </w:r>
    </w:p>
    <w:p w:rsidR="002E4FE9" w:rsidRDefault="002E4FE9" w:rsidP="00255248">
      <w:pPr>
        <w:rPr>
          <w:i/>
          <w:lang w:val="en-US"/>
        </w:rPr>
      </w:pPr>
      <w:r>
        <w:rPr>
          <w:i/>
          <w:lang w:val="en-US"/>
        </w:rPr>
        <w:t xml:space="preserve">Reading </w:t>
      </w:r>
    </w:p>
    <w:p w:rsidR="00255248" w:rsidRDefault="00D6400E" w:rsidP="00255248">
      <w:pPr>
        <w:rPr>
          <w:b/>
          <w:i/>
          <w:lang w:val="en-US"/>
        </w:rPr>
      </w:pPr>
      <w:r>
        <w:rPr>
          <w:b/>
          <w:lang w:val="en-US"/>
        </w:rPr>
        <w:t>10.00 – 12.00</w:t>
      </w:r>
      <w:r w:rsidR="00F45373" w:rsidRPr="00670E5E">
        <w:rPr>
          <w:lang w:val="en-US"/>
        </w:rPr>
        <w:t xml:space="preserve">: </w:t>
      </w:r>
      <w:r w:rsidR="00044D9E" w:rsidRPr="00B10BD2">
        <w:rPr>
          <w:b/>
          <w:i/>
          <w:lang w:val="en-GB"/>
        </w:rPr>
        <w:t>Mathematics education and its (non-)relationship to bildung.</w:t>
      </w:r>
      <w:r w:rsidR="00044D9E" w:rsidRPr="00B10BD2">
        <w:rPr>
          <w:i/>
          <w:lang w:val="en-GB"/>
        </w:rPr>
        <w:t xml:space="preserve"> </w:t>
      </w:r>
      <w:r w:rsidR="00AC2ECA" w:rsidRPr="00B10BD2">
        <w:rPr>
          <w:i/>
          <w:lang w:val="en-US"/>
        </w:rPr>
        <w:t>Tamsin</w:t>
      </w:r>
      <w:r w:rsidR="00255248" w:rsidRPr="00B10BD2">
        <w:rPr>
          <w:i/>
          <w:lang w:val="en-US"/>
        </w:rPr>
        <w:t xml:space="preserve"> Meaney and Troels Lange</w:t>
      </w:r>
    </w:p>
    <w:p w:rsidR="003E2D65" w:rsidRDefault="003E2D65" w:rsidP="003E2D65">
      <w:pPr>
        <w:rPr>
          <w:lang w:val="en-GB"/>
        </w:rPr>
      </w:pPr>
      <w:r>
        <w:rPr>
          <w:lang w:val="en-AU"/>
        </w:rPr>
        <w:t xml:space="preserve">Meaney, T. &amp; Lange, T. (2013). Learners in transition between contexts. In K. Clements, A. J. Bishop, C. Keitel, J. Kilpatrick, &amp; F. Leung (Eds.), </w:t>
      </w:r>
      <w:r>
        <w:rPr>
          <w:i/>
          <w:iCs/>
          <w:lang w:val="en-AU"/>
        </w:rPr>
        <w:t>Third international handbook of mathematics education</w:t>
      </w:r>
      <w:r>
        <w:rPr>
          <w:lang w:val="en-AU"/>
        </w:rPr>
        <w:t xml:space="preserve"> (pp. 169-202). New York: Springer. </w:t>
      </w:r>
    </w:p>
    <w:p w:rsidR="003E2D65" w:rsidRDefault="003E2D65" w:rsidP="003E2D65">
      <w:pPr>
        <w:rPr>
          <w:lang w:val="en-GB"/>
        </w:rPr>
      </w:pPr>
      <w:r>
        <w:rPr>
          <w:lang w:val="en-AU"/>
        </w:rPr>
        <w:t xml:space="preserve">Lange, T. &amp; Meaney, T. (2014). </w:t>
      </w:r>
      <w:r>
        <w:rPr>
          <w:lang w:val="en-US"/>
        </w:rPr>
        <w:t xml:space="preserve">It’s just as well kids don’t vote: The positioning of children through public discourse around national testing. </w:t>
      </w:r>
      <w:r>
        <w:rPr>
          <w:i/>
          <w:iCs/>
          <w:lang w:val="en-US"/>
        </w:rPr>
        <w:t>Mathematics Education Research Journal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26</w:t>
      </w:r>
      <w:r>
        <w:rPr>
          <w:lang w:val="en-US"/>
        </w:rPr>
        <w:t>(2), 377-397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</w:p>
    <w:p w:rsidR="003E2D65" w:rsidRDefault="003E2D65" w:rsidP="003E2D65">
      <w:pPr>
        <w:rPr>
          <w:lang w:val="en-GB"/>
        </w:rPr>
      </w:pPr>
      <w:r>
        <w:rPr>
          <w:lang w:val="en-GB"/>
        </w:rPr>
        <w:t xml:space="preserve">Lange, T. (submitted). </w:t>
      </w:r>
      <w:r>
        <w:rPr>
          <w:lang w:val="en-AU"/>
        </w:rPr>
        <w:t xml:space="preserve">Unpacking the Emperor’s new policies: How more mathematics in early childhood will save Norway. </w:t>
      </w:r>
    </w:p>
    <w:p w:rsidR="00F45373" w:rsidRPr="00B10BD2" w:rsidRDefault="00D6400E" w:rsidP="00F45373">
      <w:pPr>
        <w:rPr>
          <w:b/>
          <w:lang w:val="en-US"/>
        </w:rPr>
      </w:pPr>
      <w:r w:rsidRPr="00B10BD2">
        <w:rPr>
          <w:b/>
          <w:lang w:val="en-US"/>
        </w:rPr>
        <w:t>12.00– 13.00</w:t>
      </w:r>
      <w:r w:rsidR="00F45373" w:rsidRPr="00B10BD2">
        <w:rPr>
          <w:b/>
          <w:lang w:val="en-US"/>
        </w:rPr>
        <w:t xml:space="preserve">: Lunsj </w:t>
      </w:r>
    </w:p>
    <w:p w:rsidR="005A1ACA" w:rsidRPr="005A1ACA" w:rsidRDefault="00D6400E" w:rsidP="005A1ACA">
      <w:r>
        <w:rPr>
          <w:b/>
          <w:i/>
          <w:lang w:val="en-US"/>
        </w:rPr>
        <w:t>13.00</w:t>
      </w:r>
      <w:r w:rsidR="00F45373" w:rsidRPr="00670E5E">
        <w:rPr>
          <w:b/>
          <w:i/>
          <w:lang w:val="en-US"/>
        </w:rPr>
        <w:t>–</w:t>
      </w:r>
      <w:r>
        <w:rPr>
          <w:b/>
          <w:i/>
          <w:lang w:val="en-US"/>
        </w:rPr>
        <w:t>15.00</w:t>
      </w:r>
      <w:r w:rsidR="00F45373" w:rsidRPr="00670E5E">
        <w:rPr>
          <w:b/>
          <w:i/>
          <w:lang w:val="en-US"/>
        </w:rPr>
        <w:t xml:space="preserve">:  </w:t>
      </w:r>
      <w:r w:rsidR="00E24165" w:rsidRPr="00B10BD2">
        <w:rPr>
          <w:b/>
          <w:i/>
          <w:lang w:val="en-US"/>
        </w:rPr>
        <w:t>Perspectives on m</w:t>
      </w:r>
      <w:r w:rsidR="005A1ACA" w:rsidRPr="00B10BD2">
        <w:rPr>
          <w:b/>
          <w:i/>
          <w:lang w:val="en-US"/>
        </w:rPr>
        <w:t xml:space="preserve">usic and </w:t>
      </w:r>
      <w:r w:rsidR="00E24165" w:rsidRPr="00B10BD2">
        <w:rPr>
          <w:b/>
          <w:i/>
          <w:iCs/>
          <w:lang w:val="en-US"/>
        </w:rPr>
        <w:t>b</w:t>
      </w:r>
      <w:r w:rsidR="005A1ACA" w:rsidRPr="00B10BD2">
        <w:rPr>
          <w:b/>
          <w:i/>
          <w:iCs/>
          <w:lang w:val="en-US"/>
        </w:rPr>
        <w:t>ildung</w:t>
      </w:r>
      <w:r w:rsidR="005A1ACA" w:rsidRPr="00B10BD2">
        <w:rPr>
          <w:i/>
          <w:iCs/>
          <w:lang w:val="en-US"/>
        </w:rPr>
        <w:t xml:space="preserve">. </w:t>
      </w:r>
      <w:r w:rsidR="005A1ACA" w:rsidRPr="00B10BD2">
        <w:rPr>
          <w:i/>
        </w:rPr>
        <w:t xml:space="preserve">Tiri Schei Bergesen and Silje Valde Onsrud </w:t>
      </w:r>
    </w:p>
    <w:p w:rsidR="005A1ACA" w:rsidRDefault="005A1ACA" w:rsidP="005A1ACA">
      <w:r w:rsidRPr="005A1ACA">
        <w:rPr>
          <w:lang w:val="en-US"/>
        </w:rPr>
        <w:t xml:space="preserve">Frede V. Nielsen 2007. Music (and Arts) Education from the point of view of </w:t>
      </w:r>
      <w:r w:rsidRPr="005A1ACA">
        <w:rPr>
          <w:i/>
          <w:iCs/>
          <w:lang w:val="en-US"/>
        </w:rPr>
        <w:t>Didaktik</w:t>
      </w:r>
      <w:r w:rsidRPr="005A1ACA">
        <w:rPr>
          <w:lang w:val="en-US"/>
        </w:rPr>
        <w:t xml:space="preserve"> and </w:t>
      </w:r>
      <w:r w:rsidRPr="005A1ACA">
        <w:rPr>
          <w:i/>
          <w:iCs/>
          <w:lang w:val="en-US"/>
        </w:rPr>
        <w:t>Bildung</w:t>
      </w:r>
      <w:r w:rsidRPr="005A1ACA">
        <w:rPr>
          <w:lang w:val="en-US"/>
        </w:rPr>
        <w:t xml:space="preserve">. L. Bresler (Ed.). </w:t>
      </w:r>
      <w:r w:rsidRPr="005A1ACA">
        <w:rPr>
          <w:i/>
          <w:iCs/>
          <w:lang w:val="en-US"/>
        </w:rPr>
        <w:t xml:space="preserve">International Handbook of Research in Arts Education. </w:t>
      </w:r>
      <w:r>
        <w:t xml:space="preserve">Springer </w:t>
      </w:r>
      <w:hyperlink r:id="rId14" w:history="1">
        <w:r>
          <w:rPr>
            <w:rStyle w:val="Hyperkobling"/>
          </w:rPr>
          <w:t>https://link.springer.com/content/pdf/10.1007%2F978-1-4020-3052-9_17.pdf</w:t>
        </w:r>
      </w:hyperlink>
      <w:r>
        <w:t xml:space="preserve"> </w:t>
      </w:r>
    </w:p>
    <w:p w:rsidR="005A1ACA" w:rsidRPr="005A1ACA" w:rsidRDefault="005A1ACA" w:rsidP="005A1ACA">
      <w:pPr>
        <w:rPr>
          <w:lang w:val="en-US"/>
        </w:rPr>
      </w:pPr>
      <w:r>
        <w:t xml:space="preserve">Tiri Bergesen Schei &amp; Elin Erikssen Ødegaard 2017. </w:t>
      </w:r>
      <w:r w:rsidRPr="005A1ACA">
        <w:rPr>
          <w:lang w:val="en-US"/>
        </w:rPr>
        <w:t xml:space="preserve">"Stories of style." Exploring teachers’ self-staging with musikal artefacts. S.Garvis &amp; N. Pramling (Ed.). </w:t>
      </w:r>
      <w:r w:rsidRPr="005A1ACA">
        <w:rPr>
          <w:i/>
          <w:iCs/>
          <w:lang w:val="en-US"/>
        </w:rPr>
        <w:t>Narratives in Early Childhood Education: Communication, Sense Making and Lived Experience</w:t>
      </w:r>
      <w:r w:rsidRPr="005A1ACA">
        <w:rPr>
          <w:lang w:val="en-US"/>
        </w:rPr>
        <w:t xml:space="preserve">. (pp. 59-69) Routledge Research in Early Childhood Education </w:t>
      </w:r>
      <w:hyperlink r:id="rId15" w:anchor="v=onepage&amp;q=Schei%2C%20Tiri%20Bergesen%2C%20and%20Elin%20Eriksen%20%C3%98degaard.%20%22Stories%20of%20style.%22%20Narratives%20in%20Early%20Childhood%20Education%3A%20Communication%2C%20Sense%20Making%20and%20Lived%20Experience%20(2017)&amp;f=false" w:history="1">
        <w:r w:rsidRPr="005A1ACA">
          <w:rPr>
            <w:rStyle w:val="Hyperkobling"/>
            <w:lang w:val="en-US"/>
          </w:rPr>
          <w:t>https://books.google.no/books?hl=no&amp;lr=&amp;id=YiwlDwAAQBAJ&amp;oi=fnd&amp;pg=PP1&amp;dq=Schei,+Tiri+Bergesen,+and+Elin+Eriksen+%C3%98degaard.+%22Stories+of+style.%22+Narratives+in+Early+Childhood</w:t>
        </w:r>
        <w:r w:rsidRPr="005A1ACA">
          <w:rPr>
            <w:rStyle w:val="Hyperkobling"/>
            <w:lang w:val="en-US"/>
          </w:rPr>
          <w:lastRenderedPageBreak/>
          <w:t>+Education:+Communication,+Sense+Making+and+Lived+Experience+(2017)&amp;ots=bMQKuIw3-U&amp;sig=_IHbijFRkCEULCKiz_j6e9Ae-og&amp;redir_esc=y#v=onepage&amp;q=Schei%2C%20Tiri%20Bergesen%2C%20and%20Elin%20Eriksen%20%C3%98degaard.%20%22Stories%20of%20style.%22%20Narratives%20in%20Early%20Childhood%20Education%3A%20Communication%2C%20Sense%20Making%20and%20Lived%20Experience%20(2017)&amp;f=false</w:t>
        </w:r>
      </w:hyperlink>
      <w:r w:rsidRPr="005A1ACA">
        <w:rPr>
          <w:lang w:val="en-US"/>
        </w:rPr>
        <w:t xml:space="preserve"> </w:t>
      </w:r>
    </w:p>
    <w:p w:rsidR="005A1ACA" w:rsidRPr="005A1ACA" w:rsidRDefault="005A1ACA" w:rsidP="005A1ACA">
      <w:pPr>
        <w:rPr>
          <w:lang w:val="en-US"/>
        </w:rPr>
      </w:pPr>
      <w:r w:rsidRPr="005A1ACA">
        <w:rPr>
          <w:lang w:val="en-US"/>
        </w:rPr>
        <w:t xml:space="preserve">Silje Valde Onsrud 2015. Gender Performativity through Musicking. Examples from a Classroom Study. </w:t>
      </w:r>
      <w:r>
        <w:rPr>
          <w:i/>
          <w:iCs/>
          <w:lang w:val="en-GB"/>
        </w:rPr>
        <w:t>Nordic Network for Music Education Research, Yearbook 16</w:t>
      </w:r>
      <w:r>
        <w:rPr>
          <w:lang w:val="en-GB"/>
        </w:rPr>
        <w:t xml:space="preserve"> Oslo: NMH-publication </w:t>
      </w:r>
      <w:hyperlink r:id="rId16" w:history="1">
        <w:r w:rsidRPr="005A1ACA">
          <w:rPr>
            <w:rStyle w:val="Hyperkobling"/>
            <w:lang w:val="en-US"/>
          </w:rPr>
          <w:t>https://brage.bibsys.no/xmlui/bitstream/handle/11250/2425456/Onsrud_Gender_Performativity_through_Musicking.pdf?sequence=1&amp;isAllowed=y</w:t>
        </w:r>
      </w:hyperlink>
      <w:r w:rsidRPr="005A1ACA">
        <w:rPr>
          <w:lang w:val="en-US"/>
        </w:rPr>
        <w:t xml:space="preserve"> </w:t>
      </w:r>
    </w:p>
    <w:p w:rsidR="003362AD" w:rsidRPr="003362AD" w:rsidRDefault="00AC29F9" w:rsidP="005A1ACA">
      <w:pPr>
        <w:rPr>
          <w:b/>
          <w:color w:val="7030A0"/>
          <w:u w:val="single"/>
          <w:lang w:val="en-US"/>
        </w:rPr>
      </w:pPr>
      <w:r w:rsidRPr="003362AD">
        <w:rPr>
          <w:b/>
          <w:color w:val="7030A0"/>
          <w:u w:val="single"/>
          <w:lang w:val="en-US"/>
        </w:rPr>
        <w:t>29</w:t>
      </w:r>
      <w:r w:rsidR="003362AD" w:rsidRPr="003362AD">
        <w:rPr>
          <w:b/>
          <w:color w:val="7030A0"/>
          <w:u w:val="single"/>
          <w:lang w:val="en-US"/>
        </w:rPr>
        <w:t>.09. Room: F204</w:t>
      </w:r>
      <w:r w:rsidR="00401B60">
        <w:rPr>
          <w:b/>
          <w:color w:val="7030A0"/>
          <w:u w:val="single"/>
          <w:lang w:val="en-US"/>
        </w:rPr>
        <w:t xml:space="preserve"> (Kronstad)</w:t>
      </w:r>
    </w:p>
    <w:p w:rsidR="004909AA" w:rsidRPr="00B10BD2" w:rsidRDefault="00AC29F9" w:rsidP="005A1ACA">
      <w:pPr>
        <w:rPr>
          <w:b/>
          <w:u w:val="single"/>
          <w:lang w:val="en-US"/>
        </w:rPr>
      </w:pPr>
      <w:r w:rsidRPr="00B10BD2">
        <w:rPr>
          <w:b/>
          <w:u w:val="single"/>
          <w:lang w:val="en-GB"/>
        </w:rPr>
        <w:t>Bildung and didactical practises in research</w:t>
      </w:r>
      <w:r w:rsidRPr="00B10BD2">
        <w:rPr>
          <w:b/>
          <w:u w:val="single"/>
          <w:lang w:val="en-US"/>
        </w:rPr>
        <w:t xml:space="preserve"> </w:t>
      </w:r>
      <w:r w:rsidRPr="00B10BD2">
        <w:rPr>
          <w:b/>
          <w:u w:val="single"/>
          <w:lang w:val="en-GB"/>
        </w:rPr>
        <w:t>and disciplines</w:t>
      </w:r>
      <w:r w:rsidRPr="00B10BD2">
        <w:rPr>
          <w:b/>
          <w:u w:val="single"/>
          <w:lang w:val="en-US"/>
        </w:rPr>
        <w:t xml:space="preserve"> </w:t>
      </w:r>
    </w:p>
    <w:p w:rsidR="006D0631" w:rsidRDefault="006D0631" w:rsidP="001F7867">
      <w:pPr>
        <w:pStyle w:val="Rentekst"/>
        <w:rPr>
          <w:b/>
          <w:i/>
          <w:u w:val="single"/>
          <w:lang w:val="en-US"/>
        </w:rPr>
      </w:pPr>
    </w:p>
    <w:p w:rsidR="001F7867" w:rsidRPr="004131F8" w:rsidRDefault="003203EA" w:rsidP="001F7867">
      <w:pPr>
        <w:pStyle w:val="Rentekst"/>
        <w:rPr>
          <w:i/>
          <w:lang w:val="en-US"/>
        </w:rPr>
      </w:pPr>
      <w:r w:rsidRPr="004131F8">
        <w:rPr>
          <w:b/>
          <w:i/>
          <w:lang w:val="en-US"/>
        </w:rPr>
        <w:t>9.15 – 10.00</w:t>
      </w:r>
      <w:r w:rsidR="00C0396B" w:rsidRPr="004131F8">
        <w:rPr>
          <w:b/>
          <w:i/>
          <w:lang w:val="en-US"/>
        </w:rPr>
        <w:t>:</w:t>
      </w:r>
      <w:r w:rsidR="001F7867" w:rsidRPr="004131F8">
        <w:rPr>
          <w:b/>
          <w:i/>
          <w:lang w:val="en-US"/>
        </w:rPr>
        <w:t xml:space="preserve"> Bildung and literary did</w:t>
      </w:r>
      <w:r w:rsidR="00B10BD2">
        <w:rPr>
          <w:b/>
          <w:i/>
          <w:lang w:val="en-US"/>
        </w:rPr>
        <w:t xml:space="preserve">actics - </w:t>
      </w:r>
      <w:r w:rsidR="00E36876" w:rsidRPr="004131F8">
        <w:rPr>
          <w:b/>
          <w:i/>
          <w:lang w:val="en-US"/>
        </w:rPr>
        <w:t xml:space="preserve"> </w:t>
      </w:r>
      <w:r w:rsidR="001F7867" w:rsidRPr="008F6ADC">
        <w:rPr>
          <w:lang w:val="en-US"/>
        </w:rPr>
        <w:t>Per Arne Michelsen</w:t>
      </w:r>
      <w:r w:rsidR="001F7867" w:rsidRPr="004131F8">
        <w:rPr>
          <w:i/>
          <w:lang w:val="en-US"/>
        </w:rPr>
        <w:t xml:space="preserve"> </w:t>
      </w:r>
    </w:p>
    <w:p w:rsidR="003C2BA5" w:rsidRDefault="003C2BA5" w:rsidP="001F7867">
      <w:pPr>
        <w:pStyle w:val="Rentekst"/>
        <w:rPr>
          <w:b/>
          <w:i/>
          <w:u w:val="single"/>
          <w:lang w:val="en-US"/>
        </w:rPr>
      </w:pPr>
    </w:p>
    <w:p w:rsidR="003C2BA5" w:rsidRPr="002540A0" w:rsidRDefault="003C2BA5" w:rsidP="001F7867">
      <w:pPr>
        <w:pStyle w:val="Rentekst"/>
        <w:rPr>
          <w:i/>
        </w:rPr>
      </w:pPr>
      <w:r w:rsidRPr="002540A0">
        <w:rPr>
          <w:i/>
        </w:rPr>
        <w:t>Literature</w:t>
      </w:r>
    </w:p>
    <w:p w:rsidR="0031185F" w:rsidRPr="00F05EAB" w:rsidRDefault="0031185F" w:rsidP="008E3C17">
      <w:pPr>
        <w:pStyle w:val="Rentekst"/>
        <w:rPr>
          <w:lang w:val="en-US"/>
        </w:rPr>
      </w:pPr>
      <w:r w:rsidRPr="002540A0">
        <w:t xml:space="preserve"> </w:t>
      </w:r>
      <w:r w:rsidR="00F05EAB" w:rsidRPr="002540A0">
        <w:t xml:space="preserve">Michelsen, P.A. (2017) </w:t>
      </w:r>
      <w:r w:rsidR="00F05EAB" w:rsidRPr="002540A0">
        <w:rPr>
          <w:i/>
        </w:rPr>
        <w:t>Litteraturdidaktikk</w:t>
      </w:r>
      <w:r w:rsidR="00F05EAB" w:rsidRPr="002540A0">
        <w:t xml:space="preserve">. </w:t>
      </w:r>
      <w:r w:rsidR="00F05EAB">
        <w:rPr>
          <w:lang w:val="en-US"/>
        </w:rPr>
        <w:t>Oslo: Cappelen Damm a</w:t>
      </w:r>
      <w:r w:rsidR="00F05EAB" w:rsidRPr="00F05EAB">
        <w:rPr>
          <w:lang w:val="en-US"/>
        </w:rPr>
        <w:t>kademisk</w:t>
      </w:r>
    </w:p>
    <w:p w:rsidR="008F6ADC" w:rsidRDefault="008F6ADC" w:rsidP="003C2BA5">
      <w:pPr>
        <w:pStyle w:val="Rentekst"/>
        <w:rPr>
          <w:b/>
          <w:lang w:val="it-IT"/>
        </w:rPr>
      </w:pPr>
    </w:p>
    <w:p w:rsidR="003C2BA5" w:rsidRPr="00B10BD2" w:rsidRDefault="003203EA" w:rsidP="003C2BA5">
      <w:pPr>
        <w:pStyle w:val="Rentekst"/>
        <w:rPr>
          <w:b/>
          <w:bCs/>
          <w:i/>
          <w:iCs/>
          <w:lang w:val="en-US"/>
        </w:rPr>
      </w:pPr>
      <w:r>
        <w:rPr>
          <w:b/>
          <w:lang w:val="it-IT"/>
        </w:rPr>
        <w:t xml:space="preserve">10.15 – 11.00 </w:t>
      </w:r>
      <w:r w:rsidRPr="00B10BD2">
        <w:rPr>
          <w:b/>
          <w:i/>
          <w:lang w:val="en-US"/>
        </w:rPr>
        <w:t xml:space="preserve"> </w:t>
      </w:r>
      <w:r w:rsidR="00B10BD2">
        <w:rPr>
          <w:b/>
          <w:bCs/>
          <w:i/>
          <w:iCs/>
          <w:lang w:val="en-US"/>
        </w:rPr>
        <w:t>Posthumanism and green b</w:t>
      </w:r>
      <w:r w:rsidR="003C2BA5" w:rsidRPr="00B10BD2">
        <w:rPr>
          <w:b/>
          <w:bCs/>
          <w:i/>
          <w:iCs/>
          <w:lang w:val="en-US"/>
        </w:rPr>
        <w:t>ildung</w:t>
      </w:r>
      <w:r w:rsidR="00B10BD2">
        <w:rPr>
          <w:b/>
          <w:bCs/>
          <w:i/>
          <w:iCs/>
          <w:lang w:val="en-US"/>
        </w:rPr>
        <w:t xml:space="preserve"> - Nature in children's l</w:t>
      </w:r>
      <w:r w:rsidR="003C2BA5" w:rsidRPr="00B10BD2">
        <w:rPr>
          <w:b/>
          <w:bCs/>
          <w:i/>
          <w:iCs/>
          <w:lang w:val="en-US"/>
        </w:rPr>
        <w:t xml:space="preserve">iterature </w:t>
      </w:r>
      <w:r w:rsidR="003C2BA5" w:rsidRPr="00B10BD2">
        <w:rPr>
          <w:i/>
          <w:iCs/>
          <w:lang w:val="en-US"/>
        </w:rPr>
        <w:t>– Lykke Guanio-Uluru</w:t>
      </w:r>
      <w:r w:rsidR="003C2BA5" w:rsidRPr="00B10BD2">
        <w:rPr>
          <w:b/>
          <w:bCs/>
          <w:i/>
          <w:iCs/>
          <w:lang w:val="en-US"/>
        </w:rPr>
        <w:t xml:space="preserve">   </w:t>
      </w:r>
    </w:p>
    <w:p w:rsidR="003C2BA5" w:rsidRDefault="003C2BA5" w:rsidP="003C2BA5">
      <w:pPr>
        <w:pStyle w:val="Rentekst"/>
        <w:rPr>
          <w:b/>
          <w:bCs/>
          <w:i/>
          <w:iCs/>
          <w:u w:val="single"/>
          <w:lang w:val="en-US"/>
        </w:rPr>
      </w:pPr>
    </w:p>
    <w:p w:rsidR="003C2BA5" w:rsidRDefault="003C2BA5" w:rsidP="003C2BA5">
      <w:pPr>
        <w:rPr>
          <w:i/>
          <w:iCs/>
          <w:u w:val="single"/>
          <w:lang w:val="it-IT"/>
        </w:rPr>
      </w:pPr>
      <w:r>
        <w:rPr>
          <w:i/>
          <w:iCs/>
          <w:lang w:val="it-IT"/>
        </w:rPr>
        <w:t xml:space="preserve">Litterature: </w:t>
      </w:r>
    </w:p>
    <w:p w:rsidR="003C2BA5" w:rsidRPr="002E4FE9" w:rsidRDefault="003C2BA5" w:rsidP="002E4FE9">
      <w:pPr>
        <w:spacing w:line="360" w:lineRule="auto"/>
        <w:rPr>
          <w:lang w:val="en-GB"/>
        </w:rPr>
      </w:pPr>
      <w:r>
        <w:rPr>
          <w:i/>
          <w:iCs/>
          <w:u w:val="single"/>
          <w:lang w:val="it-IT"/>
        </w:rPr>
        <w:t xml:space="preserve">Guanio-Uluru, Lykke (2017) </w:t>
      </w:r>
      <w:r>
        <w:rPr>
          <w:u w:val="single"/>
          <w:lang w:val="it-IT"/>
        </w:rPr>
        <w:t>“</w:t>
      </w:r>
      <w:r>
        <w:rPr>
          <w:lang w:val="en-GB"/>
        </w:rPr>
        <w:t xml:space="preserve">Katniss Everdeen’s Posthuman Identity in Suzanne Collins’ Hunger Games Series: Free as a Mockingjay?” </w:t>
      </w:r>
      <w:r>
        <w:rPr>
          <w:i/>
          <w:iCs/>
          <w:lang w:val="en-GB"/>
        </w:rPr>
        <w:t>Jeunesse: Young People, Texts, Cultures</w:t>
      </w:r>
      <w:r>
        <w:rPr>
          <w:lang w:val="en-GB"/>
        </w:rPr>
        <w:t xml:space="preserve">. Vol 9, NO 1. </w:t>
      </w:r>
      <w:r w:rsidR="002E4FE9">
        <w:rPr>
          <w:lang w:val="en-GB"/>
        </w:rPr>
        <w:br/>
      </w:r>
      <w:hyperlink r:id="rId17" w:history="1">
        <w:r>
          <w:rPr>
            <w:rStyle w:val="Hyperkobling"/>
            <w:i/>
            <w:iCs/>
            <w:lang w:val="it-IT"/>
          </w:rPr>
          <w:t>http://blogg.hib.no/nachilit/</w:t>
        </w:r>
      </w:hyperlink>
      <w:r>
        <w:rPr>
          <w:i/>
          <w:iCs/>
          <w:u w:val="single"/>
          <w:lang w:val="it-IT"/>
        </w:rPr>
        <w:t xml:space="preserve"> (</w:t>
      </w:r>
      <w:r w:rsidR="00F05EAB">
        <w:rPr>
          <w:i/>
          <w:iCs/>
          <w:u w:val="single"/>
          <w:lang w:val="it-IT"/>
        </w:rPr>
        <w:t xml:space="preserve">Look at the files </w:t>
      </w:r>
      <w:r>
        <w:rPr>
          <w:i/>
          <w:iCs/>
          <w:u w:val="single"/>
          <w:lang w:val="it-IT"/>
        </w:rPr>
        <w:t xml:space="preserve"> ‘About’, ‘Book report’, ‘Beings’</w:t>
      </w:r>
    </w:p>
    <w:p w:rsidR="00F05EAB" w:rsidRDefault="00F05EAB" w:rsidP="003C2BA5">
      <w:pPr>
        <w:pStyle w:val="Rentekst"/>
        <w:rPr>
          <w:b/>
          <w:i/>
          <w:u w:val="single"/>
          <w:lang w:val="en-US"/>
        </w:rPr>
      </w:pPr>
    </w:p>
    <w:p w:rsidR="007C7041" w:rsidRPr="007C7041" w:rsidRDefault="003203EA" w:rsidP="003C2BA5">
      <w:pPr>
        <w:pStyle w:val="Rentekst"/>
        <w:rPr>
          <w:color w:val="000000" w:themeColor="text1"/>
          <w:lang w:val="it-IT"/>
        </w:rPr>
      </w:pPr>
      <w:r w:rsidRPr="007C7041">
        <w:rPr>
          <w:b/>
          <w:i/>
          <w:color w:val="000000" w:themeColor="text1"/>
          <w:lang w:val="en-US"/>
        </w:rPr>
        <w:t>11.15</w:t>
      </w:r>
      <w:r w:rsidR="00AC2ECA" w:rsidRPr="007C7041">
        <w:rPr>
          <w:b/>
          <w:i/>
          <w:color w:val="000000" w:themeColor="text1"/>
          <w:lang w:val="en-US"/>
        </w:rPr>
        <w:t xml:space="preserve"> - 12.00</w:t>
      </w:r>
      <w:r w:rsidR="00B10BD2" w:rsidRPr="00B10BD2">
        <w:rPr>
          <w:b/>
          <w:i/>
          <w:color w:val="000000" w:themeColor="text1"/>
          <w:lang w:val="en-US"/>
        </w:rPr>
        <w:t xml:space="preserve"> </w:t>
      </w:r>
      <w:r w:rsidR="00C62019">
        <w:rPr>
          <w:rFonts w:asciiTheme="minorHAnsi" w:hAnsiTheme="minorHAnsi" w:cstheme="minorHAnsi"/>
          <w:b/>
          <w:i/>
          <w:iCs/>
          <w:color w:val="000000" w:themeColor="text1"/>
          <w:lang w:val="en-US"/>
        </w:rPr>
        <w:t>Spirit of play in physical e</w:t>
      </w:r>
      <w:r w:rsidR="007C7041" w:rsidRPr="00B10BD2">
        <w:rPr>
          <w:rFonts w:asciiTheme="minorHAnsi" w:hAnsiTheme="minorHAnsi" w:cstheme="minorHAnsi"/>
          <w:b/>
          <w:i/>
          <w:iCs/>
          <w:color w:val="000000" w:themeColor="text1"/>
          <w:lang w:val="en-US"/>
        </w:rPr>
        <w:t>ducation</w:t>
      </w:r>
      <w:r w:rsidR="00B10BD2" w:rsidRPr="00B10BD2">
        <w:rPr>
          <w:rFonts w:asciiTheme="minorHAnsi" w:hAnsiTheme="minorHAnsi" w:cstheme="minorHAnsi"/>
          <w:color w:val="000000" w:themeColor="text1"/>
          <w:lang w:val="it-IT"/>
        </w:rPr>
        <w:t xml:space="preserve"> - </w:t>
      </w:r>
      <w:r w:rsidR="007C7041" w:rsidRPr="00B10BD2">
        <w:rPr>
          <w:rFonts w:asciiTheme="minorHAnsi" w:hAnsiTheme="minorHAnsi" w:cstheme="minorHAnsi"/>
          <w:i/>
          <w:color w:val="000000" w:themeColor="text1"/>
          <w:lang w:val="it-IT"/>
        </w:rPr>
        <w:t>Ove Ronny Olsen Sæle</w:t>
      </w:r>
      <w:r w:rsidR="007C7041">
        <w:rPr>
          <w:color w:val="000000" w:themeColor="text1"/>
          <w:lang w:val="it-IT"/>
        </w:rPr>
        <w:t xml:space="preserve"> </w:t>
      </w:r>
    </w:p>
    <w:p w:rsidR="007C7041" w:rsidRPr="00B10BD2" w:rsidRDefault="007C7041" w:rsidP="007C7041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7C7041" w:rsidRPr="007C7041" w:rsidRDefault="007C7041" w:rsidP="007C7041">
      <w:pPr>
        <w:rPr>
          <w:rFonts w:ascii="Times New Roman" w:hAnsi="Times New Roman" w:cs="Times New Roman"/>
          <w:color w:val="000000" w:themeColor="text1"/>
        </w:rPr>
      </w:pPr>
      <w:r w:rsidRPr="00CE6FF5">
        <w:rPr>
          <w:rFonts w:ascii="Times New Roman" w:hAnsi="Times New Roman" w:cs="Times New Roman"/>
          <w:color w:val="000000" w:themeColor="text1"/>
          <w:lang w:val="en-US"/>
        </w:rPr>
        <w:t xml:space="preserve">Sæle &amp; Akslen (2014). </w:t>
      </w:r>
      <w:r w:rsidRPr="007C7041">
        <w:rPr>
          <w:rFonts w:ascii="Times New Roman" w:hAnsi="Times New Roman" w:cs="Times New Roman"/>
          <w:color w:val="000000" w:themeColor="text1"/>
          <w:lang w:val="en-US"/>
        </w:rPr>
        <w:t xml:space="preserve">Fair play as a Concept in Physical Education in the Norwegian School System. I: </w:t>
      </w:r>
      <w:r w:rsidRPr="007C7041">
        <w:rPr>
          <w:rFonts w:ascii="Times New Roman" w:hAnsi="Times New Roman" w:cs="Times New Roman"/>
          <w:i/>
          <w:color w:val="000000" w:themeColor="text1"/>
          <w:lang w:val="en-US"/>
        </w:rPr>
        <w:t xml:space="preserve">Handbook of Physical Education Research: Role of School Programs, Children's Attitudes and Health Implications. </w:t>
      </w:r>
      <w:r w:rsidRPr="007C7041">
        <w:rPr>
          <w:rFonts w:ascii="Times New Roman" w:hAnsi="Times New Roman" w:cs="Times New Roman"/>
          <w:i/>
          <w:color w:val="000000" w:themeColor="text1"/>
        </w:rPr>
        <w:t>Nova Science Publishers</w:t>
      </w:r>
      <w:r w:rsidRPr="007C7041">
        <w:rPr>
          <w:rFonts w:ascii="Times New Roman" w:hAnsi="Times New Roman" w:cs="Times New Roman"/>
          <w:color w:val="000000" w:themeColor="text1"/>
        </w:rPr>
        <w:t>, s. 165-182.</w:t>
      </w:r>
    </w:p>
    <w:p w:rsidR="007C7041" w:rsidRPr="005A1ACA" w:rsidRDefault="007C7041" w:rsidP="0051676C">
      <w:pPr>
        <w:rPr>
          <w:rFonts w:ascii="Times New Roman" w:hAnsi="Times New Roman" w:cs="Times New Roman"/>
          <w:color w:val="000000" w:themeColor="text1"/>
          <w:lang w:val="en-US"/>
        </w:rPr>
      </w:pPr>
      <w:r w:rsidRPr="007C7041">
        <w:rPr>
          <w:rFonts w:ascii="Times New Roman" w:hAnsi="Times New Roman" w:cs="Times New Roman"/>
          <w:color w:val="000000" w:themeColor="text1"/>
        </w:rPr>
        <w:t xml:space="preserve">Sæle (2017). Å Spille hverandre gode. I </w:t>
      </w:r>
      <w:r w:rsidRPr="007C7041">
        <w:rPr>
          <w:rFonts w:ascii="Times New Roman" w:hAnsi="Times New Roman" w:cs="Times New Roman"/>
          <w:i/>
          <w:iCs/>
          <w:color w:val="000000" w:themeColor="text1"/>
        </w:rPr>
        <w:t>Danningsperspektiver på kroppsøvingsfaget</w:t>
      </w:r>
      <w:r w:rsidRPr="007C7041">
        <w:rPr>
          <w:rFonts w:ascii="Times New Roman" w:hAnsi="Times New Roman" w:cs="Times New Roman"/>
          <w:color w:val="000000" w:themeColor="text1"/>
        </w:rPr>
        <w:t xml:space="preserve">, s. 88-117. </w:t>
      </w:r>
      <w:r w:rsidRPr="005A1ACA">
        <w:rPr>
          <w:rFonts w:ascii="Times New Roman" w:hAnsi="Times New Roman" w:cs="Times New Roman"/>
          <w:color w:val="000000" w:themeColor="text1"/>
          <w:lang w:val="en-US"/>
        </w:rPr>
        <w:t>Bergen: Fagbokforlaget</w:t>
      </w:r>
    </w:p>
    <w:p w:rsidR="007C7041" w:rsidRPr="005A1ACA" w:rsidRDefault="007C7041" w:rsidP="0051676C">
      <w:pPr>
        <w:rPr>
          <w:rFonts w:ascii="Times New Roman" w:hAnsi="Times New Roman" w:cs="Times New Roman"/>
          <w:color w:val="1F497D"/>
          <w:lang w:val="en-US"/>
        </w:rPr>
      </w:pPr>
    </w:p>
    <w:p w:rsidR="00AF2D81" w:rsidRPr="008B71C6" w:rsidRDefault="0051676C" w:rsidP="0051676C">
      <w:pPr>
        <w:rPr>
          <w:b/>
          <w:lang w:val="it-IT"/>
        </w:rPr>
      </w:pPr>
      <w:r w:rsidRPr="008B71C6">
        <w:rPr>
          <w:b/>
          <w:lang w:val="it-IT"/>
        </w:rPr>
        <w:t>1</w:t>
      </w:r>
      <w:r w:rsidR="008F6ADC">
        <w:rPr>
          <w:b/>
          <w:lang w:val="it-IT"/>
        </w:rPr>
        <w:t>2.30 – 13.15 Lunch</w:t>
      </w:r>
    </w:p>
    <w:p w:rsidR="001F5232" w:rsidRPr="00B10BD2" w:rsidRDefault="001F5232" w:rsidP="001C7CF7">
      <w:pPr>
        <w:rPr>
          <w:lang w:val="nn-NO"/>
        </w:rPr>
      </w:pPr>
      <w:r w:rsidRPr="00B10BD2">
        <w:rPr>
          <w:b/>
          <w:lang w:val="it-IT"/>
        </w:rPr>
        <w:t xml:space="preserve">13.15 – 15.15 </w:t>
      </w:r>
      <w:r w:rsidR="002E4FE9" w:rsidRPr="00B10BD2">
        <w:rPr>
          <w:b/>
          <w:i/>
          <w:lang w:val="it-IT"/>
        </w:rPr>
        <w:t>The Kindergarten as an arena for c</w:t>
      </w:r>
      <w:r w:rsidR="00670E5E" w:rsidRPr="00B10BD2">
        <w:rPr>
          <w:b/>
          <w:i/>
          <w:lang w:val="it-IT"/>
        </w:rPr>
        <w:t xml:space="preserve">ultural </w:t>
      </w:r>
      <w:r w:rsidR="002E4FE9" w:rsidRPr="00B10BD2">
        <w:rPr>
          <w:b/>
          <w:i/>
          <w:lang w:val="it-IT"/>
        </w:rPr>
        <w:t>f</w:t>
      </w:r>
      <w:r w:rsidR="00670E5E" w:rsidRPr="00B10BD2">
        <w:rPr>
          <w:b/>
          <w:i/>
          <w:lang w:val="it-IT"/>
        </w:rPr>
        <w:t xml:space="preserve">ormation. </w:t>
      </w:r>
      <w:r w:rsidRPr="00B10BD2">
        <w:rPr>
          <w:i/>
          <w:lang w:val="it-IT"/>
        </w:rPr>
        <w:t xml:space="preserve"> </w:t>
      </w:r>
      <w:r w:rsidR="00670E5E" w:rsidRPr="00B10BD2">
        <w:rPr>
          <w:b/>
          <w:i/>
          <w:lang w:val="it-IT"/>
        </w:rPr>
        <w:t xml:space="preserve"> How to work with the concept o</w:t>
      </w:r>
      <w:r w:rsidR="00E36876" w:rsidRPr="00B10BD2">
        <w:rPr>
          <w:b/>
          <w:i/>
          <w:lang w:val="it-IT"/>
        </w:rPr>
        <w:t>f bildung and didactichal practi</w:t>
      </w:r>
      <w:r w:rsidR="00670E5E" w:rsidRPr="00B10BD2">
        <w:rPr>
          <w:b/>
          <w:i/>
          <w:lang w:val="it-IT"/>
        </w:rPr>
        <w:t>ses in research</w:t>
      </w:r>
      <w:r w:rsidRPr="00B10BD2">
        <w:rPr>
          <w:i/>
          <w:lang w:val="it-IT"/>
        </w:rPr>
        <w:t xml:space="preserve">  </w:t>
      </w:r>
      <w:r w:rsidRPr="00B10BD2">
        <w:rPr>
          <w:i/>
          <w:lang w:val="nn-NO"/>
        </w:rPr>
        <w:t xml:space="preserve">- </w:t>
      </w:r>
      <w:r w:rsidRPr="00B10BD2">
        <w:rPr>
          <w:i/>
          <w:lang w:val="it-IT"/>
        </w:rPr>
        <w:t>Åsta Birkeland og Liv Torunn Grindheim</w:t>
      </w:r>
    </w:p>
    <w:p w:rsidR="008F6ADC" w:rsidRPr="000008AB" w:rsidRDefault="00A045FF" w:rsidP="00A045FF">
      <w:pPr>
        <w:rPr>
          <w:lang w:val="it-IT"/>
        </w:rPr>
      </w:pPr>
      <w:r>
        <w:rPr>
          <w:color w:val="1F497D"/>
          <w:lang w:val="nn-NO"/>
        </w:rPr>
        <w:t>Grindheim, L. T.  </w:t>
      </w:r>
      <w:r>
        <w:rPr>
          <w:color w:val="1F497D"/>
          <w:lang w:val="en-US"/>
        </w:rPr>
        <w:t>(2017) Children as playing citizens</w:t>
      </w:r>
      <w:r>
        <w:rPr>
          <w:i/>
          <w:iCs/>
          <w:color w:val="1F497D"/>
          <w:lang w:val="en-US"/>
        </w:rPr>
        <w:t xml:space="preserve">, European Early Childhood Education Research Journal, </w:t>
      </w:r>
      <w:r>
        <w:rPr>
          <w:color w:val="1F497D"/>
          <w:lang w:val="en-US"/>
        </w:rPr>
        <w:t xml:space="preserve">25(4), 624-636, DOI: 10.1080/1350293X.2017.1331076 </w:t>
      </w:r>
    </w:p>
    <w:p w:rsidR="000E47DC" w:rsidRPr="00774628" w:rsidRDefault="001F5232" w:rsidP="00774628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15.30 </w:t>
      </w:r>
      <w:r w:rsidR="00CF3BF8" w:rsidRPr="000008AB">
        <w:rPr>
          <w:b/>
          <w:i/>
          <w:lang w:val="it-IT"/>
        </w:rPr>
        <w:t>-</w:t>
      </w:r>
      <w:r w:rsidR="003E04C2" w:rsidRPr="000008AB">
        <w:rPr>
          <w:b/>
          <w:i/>
          <w:lang w:val="it-IT"/>
        </w:rPr>
        <w:t xml:space="preserve"> 16.30 Discussion on why and how to research danning, practice and didaktikk?  </w:t>
      </w:r>
    </w:p>
    <w:p w:rsidR="00910514" w:rsidRPr="002540A0" w:rsidRDefault="00910514" w:rsidP="00910514">
      <w:pPr>
        <w:rPr>
          <w:rFonts w:ascii="Metric" w:eastAsia="Times New Roman" w:hAnsi="Metric" w:cs="Times New Roman"/>
          <w:b/>
          <w:bCs/>
          <w:kern w:val="36"/>
          <w:sz w:val="39"/>
          <w:szCs w:val="39"/>
          <w:lang w:val="en-US" w:eastAsia="nb-NO"/>
        </w:rPr>
      </w:pPr>
      <w:r w:rsidRPr="002540A0">
        <w:rPr>
          <w:rFonts w:ascii="Metric" w:eastAsia="Times New Roman" w:hAnsi="Metric" w:cs="Times New Roman"/>
          <w:b/>
          <w:bCs/>
          <w:kern w:val="36"/>
          <w:sz w:val="39"/>
          <w:szCs w:val="39"/>
          <w:lang w:val="en-US" w:eastAsia="nb-NO"/>
        </w:rPr>
        <w:lastRenderedPageBreak/>
        <w:t>Week 43</w:t>
      </w:r>
    </w:p>
    <w:p w:rsidR="00910514" w:rsidRDefault="00910514" w:rsidP="00910514">
      <w:pPr>
        <w:rPr>
          <w:b/>
          <w:lang w:val="en-US"/>
        </w:rPr>
      </w:pPr>
      <w:r w:rsidRPr="002540A0">
        <w:rPr>
          <w:b/>
          <w:lang w:val="en-US"/>
        </w:rPr>
        <w:t>Week 43</w:t>
      </w:r>
    </w:p>
    <w:p w:rsidR="00910514" w:rsidRPr="008604CA" w:rsidRDefault="00910514" w:rsidP="00910514">
      <w:pPr>
        <w:rPr>
          <w:b/>
          <w:color w:val="7030A0"/>
          <w:u w:val="single"/>
          <w:lang w:val="en-US"/>
        </w:rPr>
      </w:pPr>
      <w:r w:rsidRPr="008604CA">
        <w:rPr>
          <w:b/>
          <w:color w:val="7030A0"/>
          <w:u w:val="single"/>
          <w:lang w:val="en-US"/>
        </w:rPr>
        <w:t>Monday 23.10, Room: Will be announced later</w:t>
      </w:r>
    </w:p>
    <w:p w:rsidR="00910514" w:rsidRPr="008604CA" w:rsidRDefault="00910514" w:rsidP="00910514">
      <w:pPr>
        <w:rPr>
          <w:lang w:val="en-US"/>
        </w:rPr>
      </w:pPr>
      <w:r>
        <w:rPr>
          <w:b/>
          <w:lang w:val="en-US"/>
        </w:rPr>
        <w:t xml:space="preserve">10.30-12.30 </w:t>
      </w:r>
      <w:r w:rsidRPr="008604CA">
        <w:rPr>
          <w:lang w:val="en-US"/>
        </w:rPr>
        <w:t>Writing the introduction to article-based dissertations – Kappe-</w:t>
      </w:r>
      <w:r>
        <w:rPr>
          <w:lang w:val="en-US"/>
        </w:rPr>
        <w:t>workshop</w:t>
      </w:r>
      <w:r w:rsidR="00401B60">
        <w:rPr>
          <w:lang w:val="en-US"/>
        </w:rPr>
        <w:t xml:space="preserve"> -</w:t>
      </w:r>
      <w:r w:rsidR="001170ED">
        <w:rPr>
          <w:lang w:val="en-US"/>
        </w:rPr>
        <w:t xml:space="preserve"> </w:t>
      </w:r>
      <w:r w:rsidRPr="008604CA">
        <w:rPr>
          <w:lang w:val="en-US"/>
        </w:rPr>
        <w:t>Professor Kari Smith</w:t>
      </w:r>
      <w:r w:rsidR="00401B60">
        <w:rPr>
          <w:lang w:val="en-US"/>
        </w:rPr>
        <w:t xml:space="preserve">, NAFOL (voluntary course </w:t>
      </w:r>
      <w:r w:rsidR="001170ED">
        <w:rPr>
          <w:lang w:val="en-US"/>
        </w:rPr>
        <w:t>open to all PhD</w:t>
      </w:r>
      <w:r w:rsidR="00401B60">
        <w:rPr>
          <w:lang w:val="en-US"/>
        </w:rPr>
        <w:t xml:space="preserve"> </w:t>
      </w:r>
      <w:r w:rsidR="001170ED">
        <w:rPr>
          <w:lang w:val="en-US"/>
        </w:rPr>
        <w:t>candidates</w:t>
      </w:r>
      <w:r w:rsidR="00401B60">
        <w:rPr>
          <w:lang w:val="en-US"/>
        </w:rPr>
        <w:t>)</w:t>
      </w:r>
    </w:p>
    <w:p w:rsidR="00910514" w:rsidRDefault="00910514" w:rsidP="00910514">
      <w:pPr>
        <w:rPr>
          <w:b/>
          <w:lang w:val="en-US"/>
        </w:rPr>
      </w:pPr>
      <w:r>
        <w:rPr>
          <w:b/>
          <w:lang w:val="en-US"/>
        </w:rPr>
        <w:t>12.30-14.00 Lunch</w:t>
      </w:r>
    </w:p>
    <w:p w:rsidR="00401B60" w:rsidRPr="008604CA" w:rsidRDefault="00910514" w:rsidP="00401B60">
      <w:pPr>
        <w:rPr>
          <w:lang w:val="en-US"/>
        </w:rPr>
      </w:pPr>
      <w:r w:rsidRPr="008604CA">
        <w:rPr>
          <w:b/>
          <w:lang w:val="en-US"/>
        </w:rPr>
        <w:t>14.15-</w:t>
      </w:r>
      <w:r>
        <w:rPr>
          <w:b/>
          <w:lang w:val="en-US"/>
        </w:rPr>
        <w:t xml:space="preserve">16.00 </w:t>
      </w:r>
      <w:r w:rsidR="00401B60" w:rsidRPr="00401B60">
        <w:rPr>
          <w:rFonts w:cstheme="minorHAnsi"/>
          <w:iCs/>
          <w:lang w:val="en-US"/>
        </w:rPr>
        <w:t>Listening to Children: Researching with Young Children about P</w:t>
      </w:r>
      <w:r w:rsidR="00B40AEB">
        <w:rPr>
          <w:rFonts w:cstheme="minorHAnsi"/>
          <w:iCs/>
          <w:lang w:val="en-US"/>
        </w:rPr>
        <w:t xml:space="preserve">retend Play </w:t>
      </w:r>
      <w:r w:rsidR="00B40AEB">
        <w:rPr>
          <w:rFonts w:cstheme="minorHAnsi"/>
          <w:iCs/>
          <w:lang w:val="en-US"/>
        </w:rPr>
        <w:br/>
      </w:r>
      <w:r w:rsidR="00401B60">
        <w:rPr>
          <w:rFonts w:cstheme="minorHAnsi"/>
          <w:iCs/>
          <w:lang w:val="en-US"/>
        </w:rPr>
        <w:t xml:space="preserve">using Participatory Methods - Triona Stokes </w:t>
      </w:r>
      <w:r w:rsidR="00401B60">
        <w:rPr>
          <w:lang w:val="en-US"/>
        </w:rPr>
        <w:t xml:space="preserve">(voluntary course </w:t>
      </w:r>
      <w:r w:rsidR="001170ED">
        <w:rPr>
          <w:lang w:val="en-US"/>
        </w:rPr>
        <w:t>open to all PhD</w:t>
      </w:r>
      <w:r w:rsidR="00401B60">
        <w:rPr>
          <w:lang w:val="en-US"/>
        </w:rPr>
        <w:t xml:space="preserve"> candidates</w:t>
      </w:r>
      <w:r w:rsidR="001170ED">
        <w:rPr>
          <w:lang w:val="en-US"/>
        </w:rPr>
        <w:t>)</w:t>
      </w:r>
      <w:r w:rsidR="00B40AEB">
        <w:rPr>
          <w:lang w:val="en-US"/>
        </w:rPr>
        <w:t>.</w:t>
      </w:r>
    </w:p>
    <w:p w:rsidR="00B40AEB" w:rsidRDefault="00B40AEB" w:rsidP="00910514">
      <w:pPr>
        <w:rPr>
          <w:b/>
          <w:color w:val="7030A0"/>
          <w:u w:val="single"/>
          <w:lang w:val="en-US"/>
        </w:rPr>
      </w:pPr>
    </w:p>
    <w:p w:rsidR="00910514" w:rsidRPr="008604CA" w:rsidRDefault="00910514" w:rsidP="00910514">
      <w:pPr>
        <w:rPr>
          <w:b/>
          <w:color w:val="7030A0"/>
          <w:u w:val="single"/>
          <w:lang w:val="en-US"/>
        </w:rPr>
      </w:pPr>
      <w:r w:rsidRPr="008604CA">
        <w:rPr>
          <w:b/>
          <w:color w:val="7030A0"/>
          <w:u w:val="single"/>
          <w:lang w:val="en-US"/>
        </w:rPr>
        <w:t xml:space="preserve">Tuesday 24.10 </w:t>
      </w:r>
      <w:r w:rsidR="00401B60">
        <w:rPr>
          <w:b/>
          <w:color w:val="7030A0"/>
          <w:u w:val="single"/>
          <w:lang w:val="en-US"/>
        </w:rPr>
        <w:t>Room: M8-221 (Møllendalsveien)</w:t>
      </w:r>
    </w:p>
    <w:p w:rsidR="00910514" w:rsidRPr="00106847" w:rsidRDefault="00910514" w:rsidP="00910514">
      <w:pPr>
        <w:rPr>
          <w:b/>
          <w:lang w:val="en-US"/>
        </w:rPr>
      </w:pPr>
      <w:r>
        <w:rPr>
          <w:b/>
          <w:lang w:val="en-US"/>
        </w:rPr>
        <w:t>10.00. W</w:t>
      </w:r>
      <w:r w:rsidRPr="00106847">
        <w:rPr>
          <w:b/>
          <w:lang w:val="en-US"/>
        </w:rPr>
        <w:t>elcome and practical information</w:t>
      </w:r>
    </w:p>
    <w:p w:rsidR="00910514" w:rsidRDefault="00910514" w:rsidP="00910514">
      <w:pPr>
        <w:rPr>
          <w:b/>
          <w:lang w:val="en-US"/>
        </w:rPr>
      </w:pPr>
      <w:r>
        <w:rPr>
          <w:b/>
          <w:lang w:val="en-US"/>
        </w:rPr>
        <w:t>10.15 – 1600 Library course for PhD students</w:t>
      </w:r>
    </w:p>
    <w:p w:rsidR="00B40AEB" w:rsidRDefault="00B40AEB" w:rsidP="00910514">
      <w:pPr>
        <w:rPr>
          <w:b/>
          <w:color w:val="7030A0"/>
          <w:u w:val="single"/>
          <w:lang w:val="en-US"/>
        </w:rPr>
      </w:pPr>
    </w:p>
    <w:p w:rsidR="00910514" w:rsidRPr="008604CA" w:rsidRDefault="00910514" w:rsidP="00910514">
      <w:pPr>
        <w:rPr>
          <w:b/>
          <w:color w:val="7030A0"/>
          <w:u w:val="single"/>
          <w:lang w:val="en-US"/>
        </w:rPr>
      </w:pPr>
      <w:r w:rsidRPr="008604CA">
        <w:rPr>
          <w:b/>
          <w:color w:val="7030A0"/>
          <w:u w:val="single"/>
          <w:lang w:val="en-US"/>
        </w:rPr>
        <w:t>Wednesday 25.10</w:t>
      </w:r>
      <w:r>
        <w:rPr>
          <w:b/>
          <w:color w:val="7030A0"/>
          <w:u w:val="single"/>
          <w:lang w:val="en-US"/>
        </w:rPr>
        <w:t xml:space="preserve"> </w:t>
      </w:r>
      <w:r w:rsidRPr="008604CA">
        <w:rPr>
          <w:b/>
          <w:color w:val="7030A0"/>
          <w:u w:val="single"/>
          <w:lang w:val="en-US"/>
        </w:rPr>
        <w:t>Room: M8-221 (Møllendalsveien)</w:t>
      </w:r>
    </w:p>
    <w:p w:rsidR="00910514" w:rsidRPr="00F05EAB" w:rsidRDefault="00910514" w:rsidP="00910514">
      <w:pPr>
        <w:rPr>
          <w:b/>
          <w:lang w:val="en-US"/>
        </w:rPr>
      </w:pPr>
      <w:r w:rsidRPr="00106847">
        <w:rPr>
          <w:b/>
          <w:lang w:val="en-US"/>
        </w:rPr>
        <w:t xml:space="preserve">11.00 – 12.30 </w:t>
      </w:r>
      <w:r>
        <w:rPr>
          <w:b/>
          <w:i/>
          <w:lang w:val="en-US"/>
        </w:rPr>
        <w:t>The power of general bildung</w:t>
      </w:r>
      <w:r w:rsidRPr="00F05EAB">
        <w:rPr>
          <w:b/>
          <w:lang w:val="en-US"/>
        </w:rPr>
        <w:t xml:space="preserve"> v/ </w:t>
      </w:r>
      <w:r w:rsidRPr="00627041">
        <w:rPr>
          <w:lang w:val="en-US"/>
        </w:rPr>
        <w:t>Merethe Roos</w:t>
      </w:r>
    </w:p>
    <w:p w:rsidR="00910514" w:rsidRPr="00364F4C" w:rsidRDefault="00910514" w:rsidP="00910514">
      <w:pPr>
        <w:rPr>
          <w:lang w:val="nn-NO"/>
        </w:rPr>
      </w:pPr>
      <w:r>
        <w:t>Forberedelseslitteratur:</w:t>
      </w:r>
      <w:r w:rsidRPr="00AA7FBD">
        <w:t xml:space="preserve"> Roos, M. (2016) </w:t>
      </w:r>
      <w:r w:rsidRPr="00AA7FBD">
        <w:rPr>
          <w:i/>
        </w:rPr>
        <w:t>Kraften i allmenn dannelse</w:t>
      </w:r>
      <w:r w:rsidRPr="00AA7FBD">
        <w:t xml:space="preserve">. </w:t>
      </w:r>
      <w:r w:rsidRPr="002540A0">
        <w:rPr>
          <w:lang w:val="en-US"/>
        </w:rPr>
        <w:t>P</w:t>
      </w:r>
      <w:r w:rsidRPr="00364F4C">
        <w:rPr>
          <w:lang w:val="nn-NO"/>
        </w:rPr>
        <w:t xml:space="preserve">ortal akademisk. Kristiansand. </w:t>
      </w:r>
    </w:p>
    <w:p w:rsidR="00910514" w:rsidRPr="00364F4C" w:rsidRDefault="00910514" w:rsidP="00910514">
      <w:pPr>
        <w:rPr>
          <w:b/>
          <w:lang w:val="nn-NO"/>
        </w:rPr>
      </w:pPr>
      <w:r w:rsidRPr="00364F4C">
        <w:rPr>
          <w:b/>
          <w:lang w:val="nn-NO"/>
        </w:rPr>
        <w:t xml:space="preserve">12.30  - 13.30 Lunsj </w:t>
      </w:r>
    </w:p>
    <w:p w:rsidR="00910514" w:rsidRPr="002540A0" w:rsidRDefault="00910514" w:rsidP="00910514">
      <w:pPr>
        <w:rPr>
          <w:b/>
          <w:lang w:val="en-US"/>
        </w:rPr>
      </w:pPr>
      <w:r w:rsidRPr="00106847">
        <w:rPr>
          <w:b/>
          <w:lang w:val="en-US"/>
        </w:rPr>
        <w:t xml:space="preserve">13.30 – 15.30 To write academic articles for </w:t>
      </w:r>
      <w:r w:rsidRPr="00106847">
        <w:rPr>
          <w:b/>
          <w:i/>
          <w:lang w:val="en-US"/>
        </w:rPr>
        <w:t>Norwegian Pedagogical Journal</w:t>
      </w:r>
      <w:r w:rsidRPr="00106847">
        <w:rPr>
          <w:b/>
          <w:lang w:val="en-US"/>
        </w:rPr>
        <w:t xml:space="preserve"> - Advice, examples and practi</w:t>
      </w:r>
      <w:r>
        <w:rPr>
          <w:b/>
          <w:lang w:val="en-US"/>
        </w:rPr>
        <w:t xml:space="preserve">cal exercises </w:t>
      </w:r>
      <w:r>
        <w:rPr>
          <w:lang w:val="en-US"/>
        </w:rPr>
        <w:t>– by chief editor.</w:t>
      </w:r>
      <w:r w:rsidRPr="00106847">
        <w:rPr>
          <w:lang w:val="en-US"/>
        </w:rPr>
        <w:t xml:space="preserve"> </w:t>
      </w:r>
      <w:r w:rsidRPr="002540A0">
        <w:rPr>
          <w:lang w:val="en-US"/>
        </w:rPr>
        <w:t>Merethe Roos.</w:t>
      </w:r>
    </w:p>
    <w:p w:rsidR="00B40AEB" w:rsidRDefault="00B40AEB" w:rsidP="00910514">
      <w:pPr>
        <w:rPr>
          <w:b/>
          <w:color w:val="7030A0"/>
          <w:u w:val="single"/>
          <w:lang w:val="en-US"/>
        </w:rPr>
      </w:pPr>
    </w:p>
    <w:p w:rsidR="00910514" w:rsidRPr="008604CA" w:rsidRDefault="00910514" w:rsidP="00910514">
      <w:pPr>
        <w:rPr>
          <w:b/>
          <w:color w:val="7030A0"/>
          <w:u w:val="single"/>
          <w:lang w:val="en-US"/>
        </w:rPr>
      </w:pPr>
      <w:r w:rsidRPr="008604CA">
        <w:rPr>
          <w:b/>
          <w:color w:val="7030A0"/>
          <w:u w:val="single"/>
          <w:lang w:val="en-US"/>
        </w:rPr>
        <w:t xml:space="preserve">Thursday 26.10, Room: L202 (Kronstad). </w:t>
      </w:r>
    </w:p>
    <w:p w:rsidR="00910514" w:rsidRPr="00106847" w:rsidRDefault="00910514" w:rsidP="00910514">
      <w:pPr>
        <w:rPr>
          <w:color w:val="1F497D"/>
          <w:lang w:val="en-US"/>
        </w:rPr>
      </w:pPr>
      <w:r w:rsidRPr="00106847">
        <w:rPr>
          <w:b/>
          <w:u w:val="single"/>
          <w:lang w:val="en-US"/>
        </w:rPr>
        <w:t>Presentation of outline for scientific article and discussions</w:t>
      </w:r>
    </w:p>
    <w:p w:rsidR="00910514" w:rsidRPr="002540A0" w:rsidRDefault="00910514" w:rsidP="00910514">
      <w:pPr>
        <w:shd w:val="clear" w:color="auto" w:fill="FFFFFF"/>
        <w:spacing w:after="0" w:line="240" w:lineRule="auto"/>
        <w:rPr>
          <w:rFonts w:ascii="Metric" w:eastAsia="Times New Roman" w:hAnsi="Metric" w:cs="Times New Roman"/>
          <w:sz w:val="24"/>
          <w:szCs w:val="24"/>
          <w:lang w:val="en-US" w:eastAsia="nb-NO"/>
        </w:rPr>
      </w:pPr>
      <w:r w:rsidRPr="00F05EAB">
        <w:rPr>
          <w:rFonts w:ascii="Metric" w:eastAsia="Times New Roman" w:hAnsi="Metric" w:cs="Times New Roman"/>
          <w:sz w:val="24"/>
          <w:szCs w:val="24"/>
          <w:lang w:val="en-US" w:eastAsia="nb-NO"/>
        </w:rPr>
        <w:t xml:space="preserve">Individual oral presentation of outline for scientific article. </w:t>
      </w:r>
      <w:r>
        <w:rPr>
          <w:rFonts w:ascii="Metric" w:eastAsia="Times New Roman" w:hAnsi="Metric" w:cs="Times New Roman"/>
          <w:sz w:val="24"/>
          <w:szCs w:val="24"/>
          <w:lang w:val="en-US" w:eastAsia="nb-NO"/>
        </w:rPr>
        <w:t>Will be assessed as accepted or not The presentation will last 20 minutes and be discussed for approx. 10 minutes.</w:t>
      </w:r>
    </w:p>
    <w:p w:rsidR="00910514" w:rsidRPr="002540A0" w:rsidRDefault="00910514" w:rsidP="00910514">
      <w:pPr>
        <w:rPr>
          <w:lang w:val="en-US"/>
        </w:rPr>
      </w:pP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>09.15 Phd student x</w:t>
      </w:r>
    </w:p>
    <w:p w:rsidR="00910514" w:rsidRPr="002540A0" w:rsidRDefault="00910514" w:rsidP="00910514">
      <w:pPr>
        <w:rPr>
          <w:b/>
          <w:lang w:val="en-US"/>
        </w:rPr>
      </w:pPr>
      <w:r w:rsidRPr="002540A0">
        <w:rPr>
          <w:lang w:val="en-US"/>
        </w:rPr>
        <w:t>09.45</w:t>
      </w:r>
      <w:r w:rsidRPr="002540A0">
        <w:rPr>
          <w:b/>
          <w:lang w:val="en-US"/>
        </w:rPr>
        <w:t xml:space="preserve"> </w:t>
      </w:r>
      <w:r w:rsidRPr="002540A0">
        <w:rPr>
          <w:lang w:val="en-US"/>
        </w:rPr>
        <w:t>Phd student x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>10.15 – 10.30 pause x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>10.30 – 11.00 Phd student x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>11.00 – 11.30 Phd student x</w:t>
      </w:r>
    </w:p>
    <w:p w:rsidR="00910514" w:rsidRPr="002540A0" w:rsidRDefault="00910514" w:rsidP="00910514">
      <w:pPr>
        <w:rPr>
          <w:b/>
          <w:lang w:val="en-US"/>
        </w:rPr>
      </w:pPr>
      <w:r w:rsidRPr="002540A0">
        <w:rPr>
          <w:b/>
          <w:lang w:val="en-US"/>
        </w:rPr>
        <w:t>11.30 – 12.30 Lunch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 xml:space="preserve">12.30 – 1300 PhD student </w:t>
      </w:r>
    </w:p>
    <w:p w:rsidR="00910514" w:rsidRPr="00CE6FF5" w:rsidRDefault="00910514" w:rsidP="00910514">
      <w:pPr>
        <w:rPr>
          <w:lang w:val="en-US"/>
        </w:rPr>
      </w:pPr>
      <w:r w:rsidRPr="00CE6FF5">
        <w:rPr>
          <w:lang w:val="en-US"/>
        </w:rPr>
        <w:t xml:space="preserve">13.00 – 13.30 Phd student </w:t>
      </w:r>
    </w:p>
    <w:p w:rsidR="00910514" w:rsidRPr="00CE6FF5" w:rsidRDefault="00910514" w:rsidP="00910514">
      <w:pPr>
        <w:rPr>
          <w:lang w:val="en-US"/>
        </w:rPr>
      </w:pPr>
      <w:r w:rsidRPr="00CE6FF5">
        <w:rPr>
          <w:lang w:val="en-US"/>
        </w:rPr>
        <w:t>13. 30 – 14.00 Phd student 1</w:t>
      </w:r>
    </w:p>
    <w:p w:rsidR="00910514" w:rsidRPr="00CB4415" w:rsidRDefault="00910514" w:rsidP="00910514">
      <w:pPr>
        <w:rPr>
          <w:lang w:val="en-US"/>
        </w:rPr>
      </w:pPr>
      <w:r w:rsidRPr="00CB4415">
        <w:rPr>
          <w:lang w:val="en-US"/>
        </w:rPr>
        <w:t>14.30 Phd student 1</w:t>
      </w:r>
    </w:p>
    <w:p w:rsidR="00910514" w:rsidRPr="00CB4415" w:rsidRDefault="00910514" w:rsidP="00910514">
      <w:pPr>
        <w:rPr>
          <w:lang w:val="en-US"/>
        </w:rPr>
      </w:pPr>
      <w:r w:rsidRPr="00CB4415">
        <w:rPr>
          <w:lang w:val="en-US"/>
        </w:rPr>
        <w:t>15.00 general discussion</w:t>
      </w:r>
    </w:p>
    <w:p w:rsidR="00910514" w:rsidRDefault="00910514" w:rsidP="00910514">
      <w:pPr>
        <w:rPr>
          <w:b/>
          <w:u w:val="single"/>
          <w:lang w:val="en-US"/>
        </w:rPr>
      </w:pPr>
    </w:p>
    <w:p w:rsidR="00910514" w:rsidRPr="008604CA" w:rsidRDefault="00910514" w:rsidP="00910514">
      <w:pPr>
        <w:rPr>
          <w:b/>
          <w:color w:val="7030A0"/>
          <w:u w:val="single"/>
          <w:lang w:val="en-US"/>
        </w:rPr>
      </w:pPr>
      <w:r w:rsidRPr="008604CA">
        <w:rPr>
          <w:b/>
          <w:color w:val="7030A0"/>
          <w:u w:val="single"/>
          <w:lang w:val="en-US"/>
        </w:rPr>
        <w:t xml:space="preserve">Friday  </w:t>
      </w:r>
      <w:r>
        <w:rPr>
          <w:b/>
          <w:color w:val="7030A0"/>
          <w:u w:val="single"/>
          <w:lang w:val="en-US"/>
        </w:rPr>
        <w:t>27.10, R</w:t>
      </w:r>
      <w:r w:rsidRPr="008604CA">
        <w:rPr>
          <w:b/>
          <w:color w:val="7030A0"/>
          <w:u w:val="single"/>
          <w:lang w:val="en-US"/>
        </w:rPr>
        <w:t>oom: L202 (Kronstad)</w:t>
      </w:r>
    </w:p>
    <w:p w:rsidR="00910514" w:rsidRPr="00106847" w:rsidRDefault="00910514" w:rsidP="00910514">
      <w:pPr>
        <w:rPr>
          <w:lang w:val="en-US"/>
        </w:rPr>
      </w:pPr>
      <w:r w:rsidRPr="00106847">
        <w:rPr>
          <w:lang w:val="en-US"/>
        </w:rPr>
        <w:t xml:space="preserve">09.45 10.15 </w:t>
      </w:r>
      <w:r w:rsidRPr="002540A0">
        <w:rPr>
          <w:lang w:val="en-US"/>
        </w:rPr>
        <w:t xml:space="preserve">Phd student 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>10.15 – 10.30 Pause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 xml:space="preserve">10.30 – 11.00 Phd student 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 xml:space="preserve">11.00- 11.30 Phd student </w:t>
      </w:r>
    </w:p>
    <w:p w:rsidR="00910514" w:rsidRPr="002540A0" w:rsidRDefault="00910514" w:rsidP="00910514">
      <w:pPr>
        <w:rPr>
          <w:b/>
          <w:lang w:val="en-US"/>
        </w:rPr>
      </w:pPr>
      <w:r w:rsidRPr="002540A0">
        <w:rPr>
          <w:b/>
          <w:lang w:val="en-US"/>
        </w:rPr>
        <w:t xml:space="preserve">11.30 – 12-30 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b/>
          <w:lang w:val="en-US"/>
        </w:rPr>
        <w:t xml:space="preserve">12.30 – 13.30 </w:t>
      </w:r>
      <w:r w:rsidRPr="002540A0">
        <w:rPr>
          <w:lang w:val="en-US"/>
        </w:rPr>
        <w:t xml:space="preserve">Phd student </w:t>
      </w:r>
    </w:p>
    <w:p w:rsidR="00910514" w:rsidRPr="002540A0" w:rsidRDefault="00910514" w:rsidP="00910514">
      <w:pPr>
        <w:rPr>
          <w:lang w:val="en-US"/>
        </w:rPr>
      </w:pPr>
      <w:r w:rsidRPr="002540A0">
        <w:rPr>
          <w:lang w:val="en-US"/>
        </w:rPr>
        <w:t xml:space="preserve">13.30 – 14.30 Phd student </w:t>
      </w:r>
    </w:p>
    <w:p w:rsidR="00910514" w:rsidRPr="00D90901" w:rsidRDefault="00910514" w:rsidP="00910514">
      <w:pPr>
        <w:rPr>
          <w:lang w:val="en-US"/>
        </w:rPr>
      </w:pPr>
      <w:r w:rsidRPr="00D90901">
        <w:rPr>
          <w:lang w:val="en-US"/>
        </w:rPr>
        <w:t xml:space="preserve">14.45 - 1500 Phd student </w:t>
      </w:r>
    </w:p>
    <w:p w:rsidR="00910514" w:rsidRPr="00D90901" w:rsidRDefault="00910514" w:rsidP="00910514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15.00 </w:t>
      </w:r>
      <w:r w:rsidRPr="00D90901">
        <w:rPr>
          <w:lang w:val="en-US"/>
        </w:rPr>
        <w:t xml:space="preserve">Comments ideas </w:t>
      </w:r>
      <w:r>
        <w:rPr>
          <w:lang w:val="en-US"/>
        </w:rPr>
        <w:t>discussion evaluation of course.</w:t>
      </w:r>
    </w:p>
    <w:p w:rsidR="00910514" w:rsidRDefault="00910514" w:rsidP="00910514">
      <w:pPr>
        <w:rPr>
          <w:b/>
          <w:sz w:val="28"/>
          <w:szCs w:val="28"/>
          <w:lang w:val="en-US"/>
        </w:rPr>
      </w:pPr>
    </w:p>
    <w:p w:rsidR="00774628" w:rsidRPr="00910514" w:rsidRDefault="00774628" w:rsidP="000E47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etric" w:eastAsia="Times New Roman" w:hAnsi="Metric" w:cs="Times New Roman"/>
          <w:b/>
          <w:bCs/>
          <w:kern w:val="36"/>
          <w:sz w:val="39"/>
          <w:szCs w:val="39"/>
          <w:lang w:val="en-US" w:eastAsia="nb-NO"/>
        </w:rPr>
      </w:pPr>
    </w:p>
    <w:p w:rsidR="00106847" w:rsidRPr="00D90901" w:rsidRDefault="00F05EAB" w:rsidP="00910514">
      <w:pPr>
        <w:rPr>
          <w:b/>
          <w:sz w:val="28"/>
          <w:szCs w:val="28"/>
          <w:lang w:val="en-US"/>
        </w:rPr>
      </w:pPr>
      <w:r w:rsidRPr="002540A0">
        <w:rPr>
          <w:rFonts w:ascii="Metric" w:eastAsia="Times New Roman" w:hAnsi="Metric" w:cs="Times New Roman"/>
          <w:b/>
          <w:bCs/>
          <w:kern w:val="36"/>
          <w:sz w:val="39"/>
          <w:szCs w:val="39"/>
          <w:lang w:val="en-US" w:eastAsia="nb-NO"/>
        </w:rPr>
        <w:br w:type="page"/>
      </w:r>
    </w:p>
    <w:p w:rsidR="00D90901" w:rsidRDefault="00D90901" w:rsidP="00106847">
      <w:pPr>
        <w:rPr>
          <w:b/>
          <w:sz w:val="28"/>
          <w:szCs w:val="28"/>
          <w:lang w:val="en-US"/>
        </w:rPr>
      </w:pPr>
    </w:p>
    <w:sectPr w:rsidR="00D9090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46" w:rsidRDefault="00362546" w:rsidP="00A478D5">
      <w:pPr>
        <w:spacing w:after="0" w:line="240" w:lineRule="auto"/>
      </w:pPr>
      <w:r>
        <w:separator/>
      </w:r>
    </w:p>
  </w:endnote>
  <w:endnote w:type="continuationSeparator" w:id="0">
    <w:p w:rsidR="00362546" w:rsidRDefault="00362546" w:rsidP="00A4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698589"/>
      <w:docPartObj>
        <w:docPartGallery w:val="Page Numbers (Bottom of Page)"/>
        <w:docPartUnique/>
      </w:docPartObj>
    </w:sdtPr>
    <w:sdtEndPr/>
    <w:sdtContent>
      <w:p w:rsidR="00A478D5" w:rsidRDefault="00A478D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41">
          <w:rPr>
            <w:noProof/>
          </w:rPr>
          <w:t>1</w:t>
        </w:r>
        <w:r>
          <w:fldChar w:fldCharType="end"/>
        </w:r>
      </w:p>
    </w:sdtContent>
  </w:sdt>
  <w:p w:rsidR="00A478D5" w:rsidRDefault="00A478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46" w:rsidRDefault="00362546" w:rsidP="00A478D5">
      <w:pPr>
        <w:spacing w:after="0" w:line="240" w:lineRule="auto"/>
      </w:pPr>
      <w:r>
        <w:separator/>
      </w:r>
    </w:p>
  </w:footnote>
  <w:footnote w:type="continuationSeparator" w:id="0">
    <w:p w:rsidR="00362546" w:rsidRDefault="00362546" w:rsidP="00A4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A05"/>
    <w:multiLevelType w:val="hybridMultilevel"/>
    <w:tmpl w:val="F9CE11A4"/>
    <w:lvl w:ilvl="0" w:tplc="1326D7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1C27"/>
    <w:multiLevelType w:val="hybridMultilevel"/>
    <w:tmpl w:val="F9143242"/>
    <w:lvl w:ilvl="0" w:tplc="98CC540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1E31"/>
    <w:multiLevelType w:val="multilevel"/>
    <w:tmpl w:val="E88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A5050"/>
    <w:multiLevelType w:val="hybridMultilevel"/>
    <w:tmpl w:val="5BA6828C"/>
    <w:lvl w:ilvl="0" w:tplc="2BE446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A7D"/>
    <w:multiLevelType w:val="hybridMultilevel"/>
    <w:tmpl w:val="1242B48E"/>
    <w:lvl w:ilvl="0" w:tplc="39AA7634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B83635"/>
    <w:multiLevelType w:val="hybridMultilevel"/>
    <w:tmpl w:val="C04A6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564E0"/>
    <w:multiLevelType w:val="multilevel"/>
    <w:tmpl w:val="3E3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067BF"/>
    <w:multiLevelType w:val="hybridMultilevel"/>
    <w:tmpl w:val="83827C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9695F"/>
    <w:multiLevelType w:val="hybridMultilevel"/>
    <w:tmpl w:val="47921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655E"/>
    <w:multiLevelType w:val="multilevel"/>
    <w:tmpl w:val="122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FB0135"/>
    <w:multiLevelType w:val="hybridMultilevel"/>
    <w:tmpl w:val="DB76FAEA"/>
    <w:lvl w:ilvl="0" w:tplc="06D42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28FB"/>
    <w:multiLevelType w:val="hybridMultilevel"/>
    <w:tmpl w:val="06B00E3E"/>
    <w:lvl w:ilvl="0" w:tplc="2E640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3"/>
    <w:rsid w:val="000008AB"/>
    <w:rsid w:val="00033C05"/>
    <w:rsid w:val="00043B02"/>
    <w:rsid w:val="00044D9E"/>
    <w:rsid w:val="00063ACF"/>
    <w:rsid w:val="00072CA5"/>
    <w:rsid w:val="00077858"/>
    <w:rsid w:val="00083795"/>
    <w:rsid w:val="000D6476"/>
    <w:rsid w:val="000E31BC"/>
    <w:rsid w:val="000E47DC"/>
    <w:rsid w:val="00106847"/>
    <w:rsid w:val="001170ED"/>
    <w:rsid w:val="0012513D"/>
    <w:rsid w:val="00162ECC"/>
    <w:rsid w:val="001A5776"/>
    <w:rsid w:val="001A77F0"/>
    <w:rsid w:val="001C3A52"/>
    <w:rsid w:val="001C7CF7"/>
    <w:rsid w:val="001E1E26"/>
    <w:rsid w:val="001E40C1"/>
    <w:rsid w:val="001F40AD"/>
    <w:rsid w:val="001F5232"/>
    <w:rsid w:val="001F7867"/>
    <w:rsid w:val="0021396F"/>
    <w:rsid w:val="00247C96"/>
    <w:rsid w:val="002540A0"/>
    <w:rsid w:val="00255248"/>
    <w:rsid w:val="00267EB8"/>
    <w:rsid w:val="002A48EA"/>
    <w:rsid w:val="002A7A75"/>
    <w:rsid w:val="002D33D6"/>
    <w:rsid w:val="002D5AEE"/>
    <w:rsid w:val="002E4FE9"/>
    <w:rsid w:val="0031185F"/>
    <w:rsid w:val="00312D89"/>
    <w:rsid w:val="003203EA"/>
    <w:rsid w:val="0032798E"/>
    <w:rsid w:val="003362AD"/>
    <w:rsid w:val="00340672"/>
    <w:rsid w:val="00362546"/>
    <w:rsid w:val="0038365C"/>
    <w:rsid w:val="003A1FB8"/>
    <w:rsid w:val="003C2BA5"/>
    <w:rsid w:val="003E04C2"/>
    <w:rsid w:val="003E2D65"/>
    <w:rsid w:val="00401B60"/>
    <w:rsid w:val="004131F8"/>
    <w:rsid w:val="00442F76"/>
    <w:rsid w:val="00456557"/>
    <w:rsid w:val="00460643"/>
    <w:rsid w:val="00477141"/>
    <w:rsid w:val="004909AA"/>
    <w:rsid w:val="004C71A3"/>
    <w:rsid w:val="0051024E"/>
    <w:rsid w:val="00512C1C"/>
    <w:rsid w:val="00515D44"/>
    <w:rsid w:val="00515DDE"/>
    <w:rsid w:val="0051676C"/>
    <w:rsid w:val="00535798"/>
    <w:rsid w:val="00553690"/>
    <w:rsid w:val="005649D2"/>
    <w:rsid w:val="00590C85"/>
    <w:rsid w:val="0059179E"/>
    <w:rsid w:val="005A1ACA"/>
    <w:rsid w:val="005B4DFE"/>
    <w:rsid w:val="006047A1"/>
    <w:rsid w:val="00627041"/>
    <w:rsid w:val="006630A6"/>
    <w:rsid w:val="00670E5E"/>
    <w:rsid w:val="0068669F"/>
    <w:rsid w:val="006D0631"/>
    <w:rsid w:val="00724ABD"/>
    <w:rsid w:val="0073118D"/>
    <w:rsid w:val="0074652F"/>
    <w:rsid w:val="00757B2B"/>
    <w:rsid w:val="00774628"/>
    <w:rsid w:val="007C7041"/>
    <w:rsid w:val="007F1422"/>
    <w:rsid w:val="007F2F4A"/>
    <w:rsid w:val="00821204"/>
    <w:rsid w:val="008275E7"/>
    <w:rsid w:val="008604CA"/>
    <w:rsid w:val="008840EA"/>
    <w:rsid w:val="00892772"/>
    <w:rsid w:val="00895C25"/>
    <w:rsid w:val="008B6EA0"/>
    <w:rsid w:val="008B71C6"/>
    <w:rsid w:val="008D0F5E"/>
    <w:rsid w:val="008E3C17"/>
    <w:rsid w:val="008E5CAD"/>
    <w:rsid w:val="008F360B"/>
    <w:rsid w:val="008F4BD7"/>
    <w:rsid w:val="008F6ADC"/>
    <w:rsid w:val="00902A08"/>
    <w:rsid w:val="00910514"/>
    <w:rsid w:val="0091552D"/>
    <w:rsid w:val="00930BB7"/>
    <w:rsid w:val="00935371"/>
    <w:rsid w:val="009362F1"/>
    <w:rsid w:val="009474C9"/>
    <w:rsid w:val="00995FA2"/>
    <w:rsid w:val="009A4091"/>
    <w:rsid w:val="009C7D58"/>
    <w:rsid w:val="009D184C"/>
    <w:rsid w:val="00A045FF"/>
    <w:rsid w:val="00A172C0"/>
    <w:rsid w:val="00A478D5"/>
    <w:rsid w:val="00A60D1F"/>
    <w:rsid w:val="00A61284"/>
    <w:rsid w:val="00A66450"/>
    <w:rsid w:val="00A6762C"/>
    <w:rsid w:val="00A77941"/>
    <w:rsid w:val="00A85C9C"/>
    <w:rsid w:val="00A9747B"/>
    <w:rsid w:val="00AC29F9"/>
    <w:rsid w:val="00AC2ECA"/>
    <w:rsid w:val="00AC3440"/>
    <w:rsid w:val="00AD1826"/>
    <w:rsid w:val="00AE35A7"/>
    <w:rsid w:val="00AF2D81"/>
    <w:rsid w:val="00B10BD2"/>
    <w:rsid w:val="00B1721E"/>
    <w:rsid w:val="00B25060"/>
    <w:rsid w:val="00B35575"/>
    <w:rsid w:val="00B40AEB"/>
    <w:rsid w:val="00B809E2"/>
    <w:rsid w:val="00BB3DC3"/>
    <w:rsid w:val="00BC1C25"/>
    <w:rsid w:val="00BE4776"/>
    <w:rsid w:val="00C0396B"/>
    <w:rsid w:val="00C053C5"/>
    <w:rsid w:val="00C1255E"/>
    <w:rsid w:val="00C35353"/>
    <w:rsid w:val="00C401A5"/>
    <w:rsid w:val="00C42073"/>
    <w:rsid w:val="00C619CD"/>
    <w:rsid w:val="00C62019"/>
    <w:rsid w:val="00C85590"/>
    <w:rsid w:val="00C85E7E"/>
    <w:rsid w:val="00CB4402"/>
    <w:rsid w:val="00CB4415"/>
    <w:rsid w:val="00CB50DF"/>
    <w:rsid w:val="00CB58FB"/>
    <w:rsid w:val="00CB6E4C"/>
    <w:rsid w:val="00CE236C"/>
    <w:rsid w:val="00CE6FF5"/>
    <w:rsid w:val="00CF3BF8"/>
    <w:rsid w:val="00D05212"/>
    <w:rsid w:val="00D20B0D"/>
    <w:rsid w:val="00D33DB1"/>
    <w:rsid w:val="00D625C9"/>
    <w:rsid w:val="00D62CBB"/>
    <w:rsid w:val="00D6400E"/>
    <w:rsid w:val="00D90901"/>
    <w:rsid w:val="00D9714D"/>
    <w:rsid w:val="00DE54A1"/>
    <w:rsid w:val="00DE5FFC"/>
    <w:rsid w:val="00DF01B7"/>
    <w:rsid w:val="00DF7900"/>
    <w:rsid w:val="00E10A89"/>
    <w:rsid w:val="00E24165"/>
    <w:rsid w:val="00E36876"/>
    <w:rsid w:val="00E47008"/>
    <w:rsid w:val="00E538C1"/>
    <w:rsid w:val="00E66E9C"/>
    <w:rsid w:val="00E80A51"/>
    <w:rsid w:val="00EA535E"/>
    <w:rsid w:val="00EF3320"/>
    <w:rsid w:val="00F04467"/>
    <w:rsid w:val="00F05EAB"/>
    <w:rsid w:val="00F15B72"/>
    <w:rsid w:val="00F3255E"/>
    <w:rsid w:val="00F37E4C"/>
    <w:rsid w:val="00F41A11"/>
    <w:rsid w:val="00F45373"/>
    <w:rsid w:val="00F458FD"/>
    <w:rsid w:val="00F46D59"/>
    <w:rsid w:val="00F60196"/>
    <w:rsid w:val="00F8403B"/>
    <w:rsid w:val="00F90D62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5F83-BC64-424D-A829-6718464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E47DC"/>
    <w:pPr>
      <w:spacing w:before="100" w:beforeAutospacing="1" w:after="225" w:line="240" w:lineRule="auto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53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7858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C0396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0396B"/>
    <w:rPr>
      <w:rFonts w:ascii="Calibri" w:hAnsi="Calibri" w:cs="Consolas"/>
      <w:szCs w:val="2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47DC"/>
    <w:rPr>
      <w:rFonts w:ascii="Times New Roman" w:eastAsia="Times New Roman" w:hAnsi="Times New Roman" w:cs="Times New Roman"/>
      <w:b/>
      <w:bCs/>
      <w:kern w:val="36"/>
      <w:sz w:val="39"/>
      <w:szCs w:val="39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47DC"/>
    <w:rPr>
      <w:rFonts w:ascii="Times New Roman" w:eastAsia="Times New Roman" w:hAnsi="Times New Roman" w:cs="Times New Roman"/>
      <w:b/>
      <w:bCs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0E47DC"/>
    <w:rPr>
      <w:b/>
      <w:bCs/>
    </w:rPr>
  </w:style>
  <w:style w:type="paragraph" w:styleId="NormalWeb">
    <w:name w:val="Normal (Web)"/>
    <w:basedOn w:val="Normal"/>
    <w:uiPriority w:val="99"/>
    <w:unhideWhenUsed/>
    <w:rsid w:val="000E47D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53690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4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8D5"/>
  </w:style>
  <w:style w:type="paragraph" w:styleId="Bunntekst">
    <w:name w:val="footer"/>
    <w:basedOn w:val="Normal"/>
    <w:link w:val="BunntekstTegn"/>
    <w:uiPriority w:val="99"/>
    <w:unhideWhenUsed/>
    <w:rsid w:val="00A4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8D5"/>
  </w:style>
  <w:style w:type="character" w:customStyle="1" w:styleId="m">
    <w:name w:val="m"/>
    <w:basedOn w:val="Standardskriftforavsnitt"/>
    <w:rsid w:val="00C401A5"/>
    <w:rPr>
      <w:rFonts w:ascii="Verdana" w:hAnsi="Verdana" w:hint="default"/>
      <w:b/>
      <w:bCs/>
      <w:color w:val="003366"/>
    </w:rPr>
  </w:style>
  <w:style w:type="paragraph" w:customStyle="1" w:styleId="Standard">
    <w:name w:val="Standard"/>
    <w:rsid w:val="00E10A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E10A89"/>
    <w:pPr>
      <w:spacing w:after="120"/>
    </w:pPr>
  </w:style>
  <w:style w:type="character" w:styleId="Fulgthyperkobling">
    <w:name w:val="FollowedHyperlink"/>
    <w:basedOn w:val="Standardskriftforavsnitt"/>
    <w:uiPriority w:val="99"/>
    <w:semiHidden/>
    <w:unhideWhenUsed/>
    <w:rsid w:val="008F360B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7F1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@hvl.no" TargetMode="External"/><Relationship Id="rId13" Type="http://schemas.openxmlformats.org/officeDocument/2006/relationships/hyperlink" Target="http://www.tandfonline.com/doi/abs/10.1080/20004508.2017.12908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-journal.org/article/2015-volume-2-number-2-structures-of-identification-in-curriculum-european-examples/" TargetMode="External"/><Relationship Id="rId17" Type="http://schemas.openxmlformats.org/officeDocument/2006/relationships/hyperlink" Target="http://blogg.hib.no/nachil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ge.bibsys.no/xmlui/bitstream/handle/11250/2425456/Onsrud_Gender_Performativity_through_Musicking.pdf?sequence=1&amp;isAllowed=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sagepub.com/doi/pdf/10.2304/pfie.2011.9.5.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s.google.no/books?hl=no&amp;lr=&amp;id=YiwlDwAAQBAJ&amp;oi=fnd&amp;pg=PP1&amp;dq=Schei,+Tiri+Bergesen,+and+Elin+Eriksen+%C3%98degaard.+%22Stories+of+style.%22+Narratives+in+Early+Childhood+Education:+Communication,+Sense+Making+and+Lived+Experience+(2017)&amp;ots=bMQKuIw3-U&amp;sig=_IHbijFRkCEULCKiz_j6e9Ae-og&amp;redir_esc=y" TargetMode="External"/><Relationship Id="rId10" Type="http://schemas.openxmlformats.org/officeDocument/2006/relationships/hyperlink" Target="https://www.udir.no/Upload/larerplaner/generell_del/5/Core_Curriculum_English.pdf?epslanguage=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3390/educsci7010031" TargetMode="External"/><Relationship Id="rId14" Type="http://schemas.openxmlformats.org/officeDocument/2006/relationships/hyperlink" Target="https://link.springer.com/content/pdf/10.1007%2F978-1-4020-3052-9_17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FE3B-A7CA-48FD-8BD2-F86EC2C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9971</Characters>
  <Application>Microsoft Office Word</Application>
  <DocSecurity>4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Solvejg Jobst</dc:creator>
  <cp:keywords/>
  <dc:description/>
  <cp:lastModifiedBy>Anne Marie Møller Vigeland</cp:lastModifiedBy>
  <cp:revision>2</cp:revision>
  <cp:lastPrinted>2017-09-06T11:26:00Z</cp:lastPrinted>
  <dcterms:created xsi:type="dcterms:W3CDTF">2017-09-21T08:27:00Z</dcterms:created>
  <dcterms:modified xsi:type="dcterms:W3CDTF">2017-09-21T08:27:00Z</dcterms:modified>
</cp:coreProperties>
</file>