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9E4" w:rsidRDefault="00116AC8" w:rsidP="00D179E4">
      <w:pPr>
        <w:rPr>
          <w:lang w:val="en-US"/>
        </w:rPr>
      </w:pPr>
      <w:r>
        <w:rPr>
          <w:lang w:val="en-US"/>
        </w:rPr>
        <w:t>(Updated January 10. 2019)</w:t>
      </w:r>
    </w:p>
    <w:p w:rsidR="00116AC8" w:rsidRDefault="00116AC8" w:rsidP="002A0758">
      <w:pPr>
        <w:pStyle w:val="Tittel"/>
        <w:rPr>
          <w:lang w:val="en-US"/>
        </w:rPr>
      </w:pPr>
    </w:p>
    <w:p w:rsidR="002A0758" w:rsidRPr="00316FF7" w:rsidRDefault="002A0758" w:rsidP="002A0758">
      <w:pPr>
        <w:pStyle w:val="Tittel"/>
        <w:rPr>
          <w:lang w:val="en-US"/>
        </w:rPr>
      </w:pPr>
      <w:r w:rsidRPr="00316FF7">
        <w:rPr>
          <w:lang w:val="en-US"/>
        </w:rPr>
        <w:t xml:space="preserve">PHD902 </w:t>
      </w:r>
      <w:r w:rsidRPr="00965FA4">
        <w:rPr>
          <w:lang w:val="en-US"/>
        </w:rPr>
        <w:t>Theory of Science, Ethics and Academic Text Work</w:t>
      </w:r>
    </w:p>
    <w:p w:rsidR="00116AC8" w:rsidRDefault="00116AC8" w:rsidP="003E607D">
      <w:pPr>
        <w:spacing w:after="0"/>
        <w:rPr>
          <w:lang w:val="en-GB" w:bidi="en-GB"/>
        </w:rPr>
      </w:pPr>
    </w:p>
    <w:p w:rsidR="002A0758" w:rsidRPr="00965FA4" w:rsidRDefault="002A0758" w:rsidP="003E607D">
      <w:pPr>
        <w:spacing w:after="0"/>
        <w:rPr>
          <w:lang w:val="en-US"/>
        </w:rPr>
      </w:pPr>
      <w:r>
        <w:rPr>
          <w:lang w:val="en-GB" w:bidi="en-GB"/>
        </w:rPr>
        <w:t>Applies to the 2018/2019</w:t>
      </w:r>
      <w:r w:rsidRPr="003B0BEC">
        <w:rPr>
          <w:lang w:val="en-GB" w:bidi="en-GB"/>
        </w:rPr>
        <w:t xml:space="preserve"> academic year</w:t>
      </w:r>
    </w:p>
    <w:p w:rsidR="002A0758" w:rsidRPr="00965FA4" w:rsidRDefault="002A0758" w:rsidP="003E607D">
      <w:pPr>
        <w:spacing w:after="0"/>
        <w:rPr>
          <w:lang w:val="en-US"/>
        </w:rPr>
      </w:pPr>
      <w:r w:rsidRPr="003B0BEC">
        <w:rPr>
          <w:lang w:val="en-GB" w:bidi="en-GB"/>
        </w:rPr>
        <w:t>Credits: 10</w:t>
      </w:r>
    </w:p>
    <w:p w:rsidR="002A0758" w:rsidRPr="00965FA4" w:rsidRDefault="002A0758" w:rsidP="003E607D">
      <w:pPr>
        <w:spacing w:after="0"/>
        <w:rPr>
          <w:lang w:val="en-US"/>
        </w:rPr>
      </w:pPr>
      <w:r w:rsidRPr="003B0BEC">
        <w:rPr>
          <w:lang w:val="en-GB" w:bidi="en-GB"/>
        </w:rPr>
        <w:t>Teaching semester: Spring</w:t>
      </w:r>
      <w:r w:rsidR="00331677">
        <w:rPr>
          <w:lang w:val="en-GB" w:bidi="en-GB"/>
        </w:rPr>
        <w:t xml:space="preserve"> (w</w:t>
      </w:r>
      <w:r>
        <w:rPr>
          <w:lang w:val="en-GB" w:bidi="en-GB"/>
        </w:rPr>
        <w:t>eek 3 and 7)</w:t>
      </w:r>
    </w:p>
    <w:p w:rsidR="002A0758" w:rsidRPr="00965FA4" w:rsidRDefault="002A0758" w:rsidP="003E607D">
      <w:pPr>
        <w:spacing w:after="0"/>
        <w:rPr>
          <w:lang w:val="en-US"/>
        </w:rPr>
      </w:pPr>
      <w:r w:rsidRPr="003B0BEC">
        <w:rPr>
          <w:lang w:val="en-GB" w:bidi="en-GB"/>
        </w:rPr>
        <w:t>Tuition language: English</w:t>
      </w:r>
    </w:p>
    <w:p w:rsidR="002A0758" w:rsidRPr="00C62E8C" w:rsidRDefault="002A0758" w:rsidP="003E607D">
      <w:pPr>
        <w:spacing w:after="0"/>
        <w:rPr>
          <w:b/>
          <w:lang w:val="en-US"/>
        </w:rPr>
      </w:pPr>
      <w:r w:rsidRPr="00F33728">
        <w:rPr>
          <w:b/>
          <w:lang w:val="en-GB" w:bidi="en-GB"/>
        </w:rPr>
        <w:t>Course Coordinator</w:t>
      </w:r>
      <w:r>
        <w:rPr>
          <w:b/>
          <w:lang w:val="en-US"/>
        </w:rPr>
        <w:t xml:space="preserve">: </w:t>
      </w:r>
      <w:r w:rsidRPr="00C62E8C">
        <w:rPr>
          <w:lang w:val="en-US" w:bidi="en-GB"/>
        </w:rPr>
        <w:t>Tiri Bergesen Schei (</w:t>
      </w:r>
      <w:hyperlink r:id="rId7" w:history="1">
        <w:r w:rsidRPr="00C62E8C">
          <w:rPr>
            <w:rStyle w:val="Hyperkobling"/>
            <w:lang w:val="en-US" w:bidi="en-GB"/>
          </w:rPr>
          <w:t>tbs@hvl.no</w:t>
        </w:r>
      </w:hyperlink>
      <w:r w:rsidRPr="00C62E8C">
        <w:rPr>
          <w:lang w:val="en-US" w:bidi="en-GB"/>
        </w:rPr>
        <w:t>)</w:t>
      </w:r>
    </w:p>
    <w:p w:rsidR="002A0758" w:rsidRPr="002A0758" w:rsidRDefault="002A0758" w:rsidP="003E607D">
      <w:pPr>
        <w:spacing w:after="0"/>
        <w:rPr>
          <w:b/>
        </w:rPr>
      </w:pPr>
      <w:r w:rsidRPr="002A0758">
        <w:rPr>
          <w:b/>
          <w:lang w:bidi="en-GB"/>
        </w:rPr>
        <w:t>Room</w:t>
      </w:r>
      <w:r w:rsidRPr="002A0758">
        <w:rPr>
          <w:b/>
        </w:rPr>
        <w:t>: D110 at HVL, Campus Kronstad</w:t>
      </w:r>
      <w:bookmarkStart w:id="0" w:name="_GoBack"/>
      <w:bookmarkEnd w:id="0"/>
    </w:p>
    <w:p w:rsidR="002A0758" w:rsidRPr="003C23DF" w:rsidRDefault="002A0758" w:rsidP="003E607D">
      <w:pPr>
        <w:spacing w:after="0"/>
        <w:rPr>
          <w:lang w:val="en-US"/>
        </w:rPr>
      </w:pPr>
      <w:r w:rsidRPr="003C23DF">
        <w:rPr>
          <w:lang w:val="en-US"/>
        </w:rPr>
        <w:t>This schedul</w:t>
      </w:r>
      <w:r>
        <w:rPr>
          <w:lang w:val="en-US"/>
        </w:rPr>
        <w:t>e: English / Norwegian</w:t>
      </w:r>
    </w:p>
    <w:p w:rsidR="002A0758" w:rsidRDefault="002A0758" w:rsidP="002A0758">
      <w:pPr>
        <w:rPr>
          <w:lang w:val="en-GB"/>
        </w:rPr>
      </w:pPr>
    </w:p>
    <w:p w:rsidR="00BA6936" w:rsidRPr="002A0758" w:rsidRDefault="00BA6936" w:rsidP="002A0758">
      <w:pPr>
        <w:rPr>
          <w:lang w:val="en-GB"/>
        </w:rPr>
      </w:pPr>
    </w:p>
    <w:p w:rsidR="000E0C70" w:rsidRPr="00763723" w:rsidRDefault="002A0758" w:rsidP="002A0758">
      <w:pPr>
        <w:rPr>
          <w:b/>
          <w:lang w:val="en-GB"/>
        </w:rPr>
      </w:pPr>
      <w:r w:rsidRPr="00763723">
        <w:rPr>
          <w:b/>
          <w:lang w:val="en-GB"/>
        </w:rPr>
        <w:t xml:space="preserve">Week 3: </w:t>
      </w:r>
    </w:p>
    <w:p w:rsidR="00BA6936" w:rsidRPr="00BA6936" w:rsidRDefault="002A0758" w:rsidP="002A0758">
      <w:pPr>
        <w:rPr>
          <w:lang w:val="en-US"/>
        </w:rPr>
      </w:pPr>
      <w:r w:rsidRPr="00BA6936">
        <w:rPr>
          <w:lang w:val="en-US"/>
        </w:rPr>
        <w:t>0815-0830 Good morning coffee</w:t>
      </w:r>
      <w:r w:rsidR="00BA6936" w:rsidRPr="00BA6936">
        <w:rPr>
          <w:lang w:val="en-US"/>
        </w:rPr>
        <w:t xml:space="preserve"> and presenta</w:t>
      </w:r>
      <w:r w:rsidR="00BA6936">
        <w:rPr>
          <w:lang w:val="en-US"/>
        </w:rPr>
        <w:t>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4061"/>
        <w:gridCol w:w="3021"/>
      </w:tblGrid>
      <w:tr w:rsidR="002A0758" w:rsidTr="00C51924">
        <w:tc>
          <w:tcPr>
            <w:tcW w:w="1980" w:type="dxa"/>
          </w:tcPr>
          <w:p w:rsidR="002A0758" w:rsidRPr="00BB7BB8" w:rsidRDefault="002A0758" w:rsidP="00C51924">
            <w:pPr>
              <w:rPr>
                <w:b/>
                <w:lang w:val="en-US"/>
              </w:rPr>
            </w:pPr>
            <w:r w:rsidRPr="003C23DF">
              <w:rPr>
                <w:b/>
                <w:lang w:val="en-US"/>
              </w:rPr>
              <w:t>Monday</w:t>
            </w:r>
            <w:r>
              <w:rPr>
                <w:b/>
                <w:lang w:val="en-US"/>
              </w:rPr>
              <w:t xml:space="preserve"> 14.01</w:t>
            </w:r>
          </w:p>
        </w:tc>
        <w:tc>
          <w:tcPr>
            <w:tcW w:w="4061" w:type="dxa"/>
          </w:tcPr>
          <w:p w:rsidR="002A0758" w:rsidRPr="000E0C70" w:rsidRDefault="002A0758" w:rsidP="00C51924">
            <w:pPr>
              <w:rPr>
                <w:b/>
                <w:lang w:val="en-GB"/>
              </w:rPr>
            </w:pPr>
            <w:r w:rsidRPr="000E0C70">
              <w:rPr>
                <w:b/>
                <w:lang w:val="en-GB"/>
              </w:rPr>
              <w:t>Theme:</w:t>
            </w:r>
            <w:r w:rsidRPr="000E0C70">
              <w:rPr>
                <w:b/>
                <w:lang w:val="en"/>
              </w:rPr>
              <w:t xml:space="preserve"> Overview of general science theory /</w:t>
            </w:r>
            <w:proofErr w:type="spellStart"/>
            <w:r w:rsidRPr="000E0C70">
              <w:rPr>
                <w:b/>
                <w:lang w:val="en"/>
              </w:rPr>
              <w:t>Tema</w:t>
            </w:r>
            <w:proofErr w:type="spellEnd"/>
            <w:r w:rsidRPr="000E0C70">
              <w:rPr>
                <w:b/>
                <w:lang w:val="en"/>
              </w:rPr>
              <w:t xml:space="preserve">: </w:t>
            </w:r>
            <w:proofErr w:type="spellStart"/>
            <w:r w:rsidRPr="000E0C70">
              <w:rPr>
                <w:b/>
                <w:lang w:val="en"/>
              </w:rPr>
              <w:t>Oversikt</w:t>
            </w:r>
            <w:proofErr w:type="spellEnd"/>
            <w:r w:rsidRPr="000E0C70">
              <w:rPr>
                <w:b/>
                <w:lang w:val="en"/>
              </w:rPr>
              <w:t xml:space="preserve"> over </w:t>
            </w:r>
            <w:proofErr w:type="spellStart"/>
            <w:r w:rsidRPr="000E0C70">
              <w:rPr>
                <w:b/>
                <w:lang w:val="en"/>
              </w:rPr>
              <w:t>generell</w:t>
            </w:r>
            <w:proofErr w:type="spellEnd"/>
            <w:r w:rsidRPr="000E0C70">
              <w:rPr>
                <w:b/>
                <w:lang w:val="en"/>
              </w:rPr>
              <w:t xml:space="preserve"> </w:t>
            </w:r>
            <w:proofErr w:type="spellStart"/>
            <w:r w:rsidRPr="000E0C70">
              <w:rPr>
                <w:b/>
                <w:lang w:val="en"/>
              </w:rPr>
              <w:t>vitenskapsteori</w:t>
            </w:r>
            <w:proofErr w:type="spellEnd"/>
          </w:p>
        </w:tc>
        <w:tc>
          <w:tcPr>
            <w:tcW w:w="3021" w:type="dxa"/>
          </w:tcPr>
          <w:p w:rsidR="002A0758" w:rsidRPr="000E0C70" w:rsidRDefault="002A0758" w:rsidP="00C51924">
            <w:pPr>
              <w:rPr>
                <w:b/>
              </w:rPr>
            </w:pPr>
            <w:proofErr w:type="spellStart"/>
            <w:r w:rsidRPr="000E0C70">
              <w:rPr>
                <w:b/>
              </w:rPr>
              <w:t>Teacher</w:t>
            </w:r>
            <w:proofErr w:type="spellEnd"/>
          </w:p>
        </w:tc>
      </w:tr>
      <w:tr w:rsidR="002A0758" w:rsidRPr="002A0758" w:rsidTr="00C51924">
        <w:tc>
          <w:tcPr>
            <w:tcW w:w="1980" w:type="dxa"/>
          </w:tcPr>
          <w:p w:rsidR="002A0758" w:rsidRDefault="002A0758" w:rsidP="00C51924">
            <w:r>
              <w:t>0830-1100</w:t>
            </w:r>
          </w:p>
          <w:p w:rsidR="002A0758" w:rsidRDefault="002A0758" w:rsidP="00C51924">
            <w:proofErr w:type="spellStart"/>
            <w:r>
              <w:t>Morning</w:t>
            </w:r>
            <w:proofErr w:type="spellEnd"/>
            <w:r>
              <w:t xml:space="preserve"> </w:t>
            </w:r>
            <w:proofErr w:type="spellStart"/>
            <w:r>
              <w:t>session</w:t>
            </w:r>
            <w:proofErr w:type="spellEnd"/>
          </w:p>
        </w:tc>
        <w:tc>
          <w:tcPr>
            <w:tcW w:w="4061" w:type="dxa"/>
          </w:tcPr>
          <w:p w:rsidR="00F7577C" w:rsidRDefault="002A0758" w:rsidP="00C51924">
            <w:pPr>
              <w:rPr>
                <w:lang w:val="en"/>
              </w:rPr>
            </w:pPr>
            <w:r>
              <w:rPr>
                <w:lang w:val="en"/>
              </w:rPr>
              <w:t xml:space="preserve">Central science traditions </w:t>
            </w:r>
          </w:p>
          <w:p w:rsidR="002A0758" w:rsidRPr="002A0758" w:rsidRDefault="002A0758" w:rsidP="00C51924">
            <w:pPr>
              <w:rPr>
                <w:lang w:val="en"/>
              </w:rPr>
            </w:pPr>
            <w:r>
              <w:rPr>
                <w:lang w:val="en"/>
              </w:rPr>
              <w:t>(2h plus 1h student work)</w:t>
            </w:r>
          </w:p>
        </w:tc>
        <w:tc>
          <w:tcPr>
            <w:tcW w:w="3021" w:type="dxa"/>
          </w:tcPr>
          <w:p w:rsidR="002A0758" w:rsidRPr="002A0758" w:rsidRDefault="002A0758" w:rsidP="00C51924">
            <w:pPr>
              <w:rPr>
                <w:lang w:val="en-GB"/>
              </w:rPr>
            </w:pPr>
            <w:r>
              <w:rPr>
                <w:lang w:val="en-GB"/>
              </w:rPr>
              <w:t>Tom Are Trippestad</w:t>
            </w:r>
          </w:p>
        </w:tc>
      </w:tr>
      <w:tr w:rsidR="003E607D" w:rsidRPr="00C76EC0" w:rsidTr="00C51924">
        <w:tc>
          <w:tcPr>
            <w:tcW w:w="1980" w:type="dxa"/>
          </w:tcPr>
          <w:p w:rsidR="003E607D" w:rsidRDefault="003E607D" w:rsidP="00C51924">
            <w:proofErr w:type="spellStart"/>
            <w:r>
              <w:t>Literature</w:t>
            </w:r>
            <w:proofErr w:type="spellEnd"/>
            <w:r>
              <w:t>:</w:t>
            </w:r>
          </w:p>
        </w:tc>
        <w:tc>
          <w:tcPr>
            <w:tcW w:w="7082" w:type="dxa"/>
            <w:gridSpan w:val="2"/>
          </w:tcPr>
          <w:p w:rsidR="003E607D" w:rsidRDefault="003E607D" w:rsidP="003E607D">
            <w:pPr>
              <w:rPr>
                <w:lang w:val="en-GB"/>
              </w:rPr>
            </w:pPr>
            <w:r w:rsidRPr="00D92DD7">
              <w:rPr>
                <w:rFonts w:ascii="Calibri" w:hAnsi="Calibri" w:cs="Calibri"/>
                <w:lang w:val="en-US"/>
              </w:rPr>
              <w:t xml:space="preserve">Hollis, M. (2003) </w:t>
            </w:r>
            <w:r w:rsidRPr="00D92DD7">
              <w:rPr>
                <w:rFonts w:ascii="Calibri" w:hAnsi="Calibri" w:cs="Calibri"/>
                <w:i/>
                <w:iCs/>
                <w:lang w:val="en-US"/>
              </w:rPr>
              <w:t xml:space="preserve">Philosophy of Social Science. </w:t>
            </w:r>
            <w:r w:rsidRPr="00654619">
              <w:rPr>
                <w:rFonts w:ascii="Calibri" w:hAnsi="Calibri" w:cs="Calibri"/>
                <w:i/>
                <w:iCs/>
                <w:lang w:val="en-US"/>
              </w:rPr>
              <w:t>An Introduction.</w:t>
            </w:r>
            <w:r w:rsidRPr="00654619">
              <w:rPr>
                <w:rFonts w:ascii="Calibri" w:hAnsi="Calibri" w:cs="Calibri"/>
                <w:lang w:val="en-US"/>
              </w:rPr>
              <w:t xml:space="preserve"> Cambridge: Cambridge University Press</w:t>
            </w:r>
            <w:r>
              <w:rPr>
                <w:rFonts w:ascii="Calibri" w:hAnsi="Calibri" w:cs="Calibri"/>
                <w:lang w:val="en-US"/>
              </w:rPr>
              <w:t>, chapters 1, 2 &amp; 3.</w:t>
            </w:r>
          </w:p>
        </w:tc>
      </w:tr>
      <w:tr w:rsidR="002654DE" w:rsidTr="00C51924">
        <w:tc>
          <w:tcPr>
            <w:tcW w:w="1980" w:type="dxa"/>
            <w:shd w:val="clear" w:color="auto" w:fill="E7E6E6" w:themeFill="background2"/>
          </w:tcPr>
          <w:p w:rsidR="002654DE" w:rsidRDefault="002654DE" w:rsidP="00C51924">
            <w:r>
              <w:t>1100-1200</w:t>
            </w:r>
          </w:p>
        </w:tc>
        <w:tc>
          <w:tcPr>
            <w:tcW w:w="4061" w:type="dxa"/>
            <w:shd w:val="clear" w:color="auto" w:fill="E7E6E6" w:themeFill="background2"/>
          </w:tcPr>
          <w:p w:rsidR="002654DE" w:rsidRDefault="002654DE" w:rsidP="00C51924">
            <w:proofErr w:type="spellStart"/>
            <w:r>
              <w:t>Lunch</w:t>
            </w:r>
            <w:proofErr w:type="spellEnd"/>
          </w:p>
        </w:tc>
        <w:tc>
          <w:tcPr>
            <w:tcW w:w="3021" w:type="dxa"/>
            <w:shd w:val="clear" w:color="auto" w:fill="E7E6E6" w:themeFill="background2"/>
          </w:tcPr>
          <w:p w:rsidR="002654DE" w:rsidRDefault="002654DE" w:rsidP="00C51924"/>
        </w:tc>
      </w:tr>
      <w:tr w:rsidR="002A0758" w:rsidRPr="000E0C70" w:rsidTr="00C51924">
        <w:tc>
          <w:tcPr>
            <w:tcW w:w="1980" w:type="dxa"/>
          </w:tcPr>
          <w:p w:rsidR="000E0C70" w:rsidRDefault="002A0758" w:rsidP="00C51924">
            <w:r>
              <w:t>1200-</w:t>
            </w:r>
            <w:r w:rsidR="000E0C70">
              <w:t>1430</w:t>
            </w:r>
          </w:p>
          <w:p w:rsidR="002A0758" w:rsidRDefault="002A0758" w:rsidP="00C51924">
            <w:proofErr w:type="spellStart"/>
            <w:r>
              <w:t>Afternoon</w:t>
            </w:r>
            <w:proofErr w:type="spellEnd"/>
            <w:r>
              <w:t xml:space="preserve"> </w:t>
            </w:r>
            <w:proofErr w:type="spellStart"/>
            <w:r>
              <w:t>session</w:t>
            </w:r>
            <w:proofErr w:type="spellEnd"/>
          </w:p>
        </w:tc>
        <w:tc>
          <w:tcPr>
            <w:tcW w:w="4061" w:type="dxa"/>
          </w:tcPr>
          <w:p w:rsidR="000E0C70" w:rsidRPr="000E0C70" w:rsidRDefault="003E607D" w:rsidP="000E0C70">
            <w:pPr>
              <w:spacing w:before="240"/>
              <w:rPr>
                <w:lang w:val="en-US"/>
              </w:rPr>
            </w:pPr>
            <w:r w:rsidRPr="00654619">
              <w:rPr>
                <w:rFonts w:ascii="Calibri" w:hAnsi="Calibri" w:cs="Calibri"/>
                <w:bCs/>
                <w:lang w:val="en-US"/>
              </w:rPr>
              <w:t>Power and the production of truth within the scientific field – an example from intercultural research</w:t>
            </w:r>
            <w:r w:rsidRPr="00654619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/Om </w:t>
            </w:r>
            <w:proofErr w:type="spellStart"/>
            <w:r>
              <w:rPr>
                <w:lang w:val="en-US"/>
              </w:rPr>
              <w:t>makt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kunnskapsproduksjon</w:t>
            </w:r>
            <w:proofErr w:type="spellEnd"/>
            <w:r w:rsidRPr="00654619">
              <w:rPr>
                <w:lang w:val="en-US"/>
              </w:rPr>
              <w:t xml:space="preserve"> </w:t>
            </w:r>
            <w:r>
              <w:rPr>
                <w:lang w:val="en"/>
              </w:rPr>
              <w:t>(2h plus 1h student work)</w:t>
            </w:r>
          </w:p>
        </w:tc>
        <w:tc>
          <w:tcPr>
            <w:tcW w:w="3021" w:type="dxa"/>
          </w:tcPr>
          <w:p w:rsidR="002A0758" w:rsidRPr="000E0C70" w:rsidRDefault="000E0C70" w:rsidP="00C51924">
            <w:pPr>
              <w:rPr>
                <w:lang w:val="en-GB"/>
              </w:rPr>
            </w:pPr>
            <w:r w:rsidRPr="00654619">
              <w:rPr>
                <w:lang w:val="en-US"/>
              </w:rPr>
              <w:t>Solvejg Jobst</w:t>
            </w:r>
          </w:p>
        </w:tc>
      </w:tr>
      <w:tr w:rsidR="00BF2EB3" w:rsidRPr="00C76EC0" w:rsidTr="00C51924">
        <w:tc>
          <w:tcPr>
            <w:tcW w:w="1980" w:type="dxa"/>
          </w:tcPr>
          <w:p w:rsidR="00BF2EB3" w:rsidRDefault="00BF2EB3" w:rsidP="00C51924">
            <w:proofErr w:type="spellStart"/>
            <w:r>
              <w:t>Literature</w:t>
            </w:r>
            <w:proofErr w:type="spellEnd"/>
            <w:r>
              <w:t>:</w:t>
            </w:r>
          </w:p>
        </w:tc>
        <w:tc>
          <w:tcPr>
            <w:tcW w:w="7082" w:type="dxa"/>
            <w:gridSpan w:val="2"/>
          </w:tcPr>
          <w:p w:rsidR="00BF2EB3" w:rsidRDefault="00BF2EB3" w:rsidP="000E0C70">
            <w:pPr>
              <w:rPr>
                <w:rStyle w:val="m"/>
                <w:rFonts w:ascii="Calibri" w:hAnsi="Calibri" w:cs="Calibri"/>
                <w:b w:val="0"/>
                <w:color w:val="auto"/>
                <w:lang w:val="de-DE"/>
              </w:rPr>
            </w:pPr>
            <w:r w:rsidRPr="00331677">
              <w:rPr>
                <w:rStyle w:val="m"/>
                <w:rFonts w:ascii="Calibri" w:hAnsi="Calibri" w:cs="Calibri"/>
                <w:b w:val="0"/>
                <w:color w:val="auto"/>
                <w:lang w:val="de-DE"/>
              </w:rPr>
              <w:t xml:space="preserve">Jobst, Solvejg &amp; </w:t>
            </w:r>
            <w:proofErr w:type="spellStart"/>
            <w:r w:rsidRPr="00331677">
              <w:rPr>
                <w:rStyle w:val="m"/>
                <w:rFonts w:ascii="Calibri" w:hAnsi="Calibri" w:cs="Calibri"/>
                <w:b w:val="0"/>
                <w:color w:val="auto"/>
                <w:lang w:val="de-DE"/>
              </w:rPr>
              <w:t>Skrobanek</w:t>
            </w:r>
            <w:proofErr w:type="spellEnd"/>
            <w:r w:rsidRPr="00331677">
              <w:rPr>
                <w:rStyle w:val="m"/>
                <w:rFonts w:ascii="Calibri" w:hAnsi="Calibri" w:cs="Calibri"/>
                <w:b w:val="0"/>
                <w:color w:val="auto"/>
                <w:lang w:val="de-DE"/>
              </w:rPr>
              <w:t>, Jan (2009):</w:t>
            </w:r>
            <w:r w:rsidRPr="00331677">
              <w:rPr>
                <w:rStyle w:val="m"/>
                <w:rFonts w:ascii="Calibri" w:hAnsi="Calibri" w:cs="Calibri"/>
                <w:color w:val="auto"/>
                <w:lang w:val="de-DE"/>
              </w:rPr>
              <w:t xml:space="preserve"> </w:t>
            </w:r>
            <w:r w:rsidRPr="00331677">
              <w:rPr>
                <w:lang w:val="de-DE"/>
              </w:rPr>
              <w:t xml:space="preserve">Migration und Ungleichheit. Objektkonstruktionen im sozialwissenschaftlichen Feld. </w:t>
            </w:r>
            <w:r w:rsidRPr="00331677">
              <w:rPr>
                <w:rStyle w:val="m"/>
                <w:rFonts w:ascii="Calibri" w:hAnsi="Calibri" w:cs="Calibri"/>
                <w:b w:val="0"/>
                <w:i/>
                <w:iCs/>
                <w:color w:val="auto"/>
                <w:lang w:val="de-DE"/>
              </w:rPr>
              <w:t>Soziale Probleme</w:t>
            </w:r>
            <w:r w:rsidRPr="00331677">
              <w:rPr>
                <w:rStyle w:val="m"/>
                <w:rFonts w:ascii="Calibri" w:hAnsi="Calibri" w:cs="Calibri"/>
                <w:b w:val="0"/>
                <w:color w:val="auto"/>
                <w:lang w:val="de-DE"/>
              </w:rPr>
              <w:t>, 1, S. 6-19. (</w:t>
            </w:r>
            <w:proofErr w:type="spellStart"/>
            <w:r w:rsidRPr="00331677">
              <w:rPr>
                <w:rStyle w:val="m"/>
                <w:rFonts w:ascii="Calibri" w:hAnsi="Calibri" w:cs="Calibri"/>
                <w:b w:val="0"/>
                <w:color w:val="auto"/>
                <w:lang w:val="de-DE"/>
              </w:rPr>
              <w:t>unofficial</w:t>
            </w:r>
            <w:proofErr w:type="spellEnd"/>
            <w:r w:rsidRPr="00331677">
              <w:rPr>
                <w:rStyle w:val="m"/>
                <w:rFonts w:ascii="Calibri" w:hAnsi="Calibri" w:cs="Calibri"/>
                <w:b w:val="0"/>
                <w:color w:val="auto"/>
                <w:lang w:val="de-DE"/>
              </w:rPr>
              <w:t xml:space="preserve"> </w:t>
            </w:r>
            <w:proofErr w:type="spellStart"/>
            <w:r w:rsidRPr="00331677">
              <w:rPr>
                <w:rStyle w:val="m"/>
                <w:rFonts w:ascii="Calibri" w:hAnsi="Calibri" w:cs="Calibri"/>
                <w:b w:val="0"/>
                <w:color w:val="auto"/>
                <w:lang w:val="de-DE"/>
              </w:rPr>
              <w:t>version</w:t>
            </w:r>
            <w:proofErr w:type="spellEnd"/>
            <w:r w:rsidRPr="00331677">
              <w:rPr>
                <w:rStyle w:val="m"/>
                <w:rFonts w:ascii="Calibri" w:hAnsi="Calibri" w:cs="Calibri"/>
                <w:b w:val="0"/>
                <w:color w:val="auto"/>
                <w:lang w:val="de-DE"/>
              </w:rPr>
              <w:t xml:space="preserve"> in English: Migration </w:t>
            </w:r>
            <w:proofErr w:type="spellStart"/>
            <w:r w:rsidRPr="00331677">
              <w:rPr>
                <w:rStyle w:val="m"/>
                <w:rFonts w:ascii="Calibri" w:hAnsi="Calibri" w:cs="Calibri"/>
                <w:b w:val="0"/>
                <w:color w:val="auto"/>
                <w:lang w:val="de-DE"/>
              </w:rPr>
              <w:t>and</w:t>
            </w:r>
            <w:proofErr w:type="spellEnd"/>
            <w:r w:rsidRPr="00331677">
              <w:rPr>
                <w:rStyle w:val="m"/>
                <w:rFonts w:ascii="Calibri" w:hAnsi="Calibri" w:cs="Calibri"/>
                <w:b w:val="0"/>
                <w:color w:val="auto"/>
                <w:lang w:val="de-DE"/>
              </w:rPr>
              <w:t xml:space="preserve"> </w:t>
            </w:r>
            <w:proofErr w:type="spellStart"/>
            <w:r w:rsidRPr="00331677">
              <w:rPr>
                <w:rStyle w:val="m"/>
                <w:rFonts w:ascii="Calibri" w:hAnsi="Calibri" w:cs="Calibri"/>
                <w:b w:val="0"/>
                <w:color w:val="auto"/>
                <w:lang w:val="de-DE"/>
              </w:rPr>
              <w:t>Inequality</w:t>
            </w:r>
            <w:proofErr w:type="spellEnd"/>
            <w:r w:rsidRPr="00331677">
              <w:rPr>
                <w:rStyle w:val="m"/>
                <w:rFonts w:ascii="Calibri" w:hAnsi="Calibri" w:cs="Calibri"/>
                <w:b w:val="0"/>
                <w:color w:val="auto"/>
                <w:lang w:val="de-DE"/>
              </w:rPr>
              <w:t xml:space="preserve">: </w:t>
            </w:r>
            <w:proofErr w:type="spellStart"/>
            <w:r w:rsidRPr="00331677">
              <w:rPr>
                <w:rStyle w:val="m"/>
                <w:rFonts w:ascii="Calibri" w:hAnsi="Calibri" w:cs="Calibri"/>
                <w:b w:val="0"/>
                <w:color w:val="auto"/>
                <w:lang w:val="de-DE"/>
              </w:rPr>
              <w:t>Object</w:t>
            </w:r>
            <w:proofErr w:type="spellEnd"/>
            <w:r w:rsidRPr="00331677">
              <w:rPr>
                <w:rStyle w:val="m"/>
                <w:rFonts w:ascii="Calibri" w:hAnsi="Calibri" w:cs="Calibri"/>
                <w:b w:val="0"/>
                <w:color w:val="auto"/>
                <w:lang w:val="de-DE"/>
              </w:rPr>
              <w:t xml:space="preserve"> </w:t>
            </w:r>
            <w:proofErr w:type="spellStart"/>
            <w:r w:rsidRPr="00331677">
              <w:rPr>
                <w:rStyle w:val="m"/>
                <w:rFonts w:ascii="Calibri" w:hAnsi="Calibri" w:cs="Calibri"/>
                <w:b w:val="0"/>
                <w:color w:val="auto"/>
                <w:lang w:val="de-DE"/>
              </w:rPr>
              <w:t>Construction</w:t>
            </w:r>
            <w:proofErr w:type="spellEnd"/>
            <w:r w:rsidRPr="00331677">
              <w:rPr>
                <w:rStyle w:val="m"/>
                <w:rFonts w:ascii="Calibri" w:hAnsi="Calibri" w:cs="Calibri"/>
                <w:b w:val="0"/>
                <w:color w:val="auto"/>
                <w:lang w:val="de-DE"/>
              </w:rPr>
              <w:t xml:space="preserve"> in </w:t>
            </w:r>
            <w:proofErr w:type="spellStart"/>
            <w:r w:rsidRPr="00331677">
              <w:rPr>
                <w:rStyle w:val="m"/>
                <w:rFonts w:ascii="Calibri" w:hAnsi="Calibri" w:cs="Calibri"/>
                <w:b w:val="0"/>
                <w:color w:val="auto"/>
                <w:lang w:val="de-DE"/>
              </w:rPr>
              <w:t>the</w:t>
            </w:r>
            <w:proofErr w:type="spellEnd"/>
            <w:r w:rsidRPr="00331677">
              <w:rPr>
                <w:rStyle w:val="m"/>
                <w:rFonts w:ascii="Calibri" w:hAnsi="Calibri" w:cs="Calibri"/>
                <w:b w:val="0"/>
                <w:color w:val="auto"/>
                <w:lang w:val="de-DE"/>
              </w:rPr>
              <w:t xml:space="preserve"> Field </w:t>
            </w:r>
            <w:proofErr w:type="spellStart"/>
            <w:r w:rsidRPr="00331677">
              <w:rPr>
                <w:rStyle w:val="m"/>
                <w:rFonts w:ascii="Calibri" w:hAnsi="Calibri" w:cs="Calibri"/>
                <w:b w:val="0"/>
                <w:color w:val="auto"/>
                <w:lang w:val="de-DE"/>
              </w:rPr>
              <w:t>of</w:t>
            </w:r>
            <w:proofErr w:type="spellEnd"/>
            <w:r w:rsidRPr="00331677">
              <w:rPr>
                <w:rStyle w:val="m"/>
                <w:rFonts w:ascii="Calibri" w:hAnsi="Calibri" w:cs="Calibri"/>
                <w:b w:val="0"/>
                <w:color w:val="auto"/>
                <w:lang w:val="de-DE"/>
              </w:rPr>
              <w:t xml:space="preserve"> </w:t>
            </w:r>
            <w:proofErr w:type="spellStart"/>
            <w:r w:rsidRPr="00331677">
              <w:rPr>
                <w:rStyle w:val="m"/>
                <w:rFonts w:ascii="Calibri" w:hAnsi="Calibri" w:cs="Calibri"/>
                <w:b w:val="0"/>
                <w:color w:val="auto"/>
                <w:lang w:val="de-DE"/>
              </w:rPr>
              <w:t>Social</w:t>
            </w:r>
            <w:proofErr w:type="spellEnd"/>
            <w:r w:rsidRPr="00331677">
              <w:rPr>
                <w:rStyle w:val="m"/>
                <w:rFonts w:ascii="Calibri" w:hAnsi="Calibri" w:cs="Calibri"/>
                <w:b w:val="0"/>
                <w:color w:val="auto"/>
                <w:lang w:val="de-DE"/>
              </w:rPr>
              <w:t xml:space="preserve"> Science.)</w:t>
            </w:r>
          </w:p>
          <w:p w:rsidR="00331677" w:rsidRPr="00331677" w:rsidRDefault="00331677" w:rsidP="000E0C70">
            <w:pPr>
              <w:rPr>
                <w:rStyle w:val="m"/>
                <w:rFonts w:ascii="Calibri" w:hAnsi="Calibri" w:cs="Times New Roman"/>
                <w:b w:val="0"/>
                <w:bCs w:val="0"/>
                <w:color w:val="auto"/>
                <w:lang w:val="de-DE"/>
              </w:rPr>
            </w:pPr>
          </w:p>
          <w:p w:rsidR="00BF2EB3" w:rsidRPr="00331677" w:rsidRDefault="00BF2EB3" w:rsidP="00C51924">
            <w:pPr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lang w:val="en-US"/>
              </w:rPr>
              <w:t>Popkewitz</w:t>
            </w:r>
            <w:proofErr w:type="spellEnd"/>
            <w:r>
              <w:rPr>
                <w:lang w:val="en-US"/>
              </w:rPr>
              <w:t xml:space="preserve">, Thomas S. (2000): Globalization/Regionalization, Knowledge, and the Educational Practices. </w:t>
            </w:r>
            <w:proofErr w:type="spellStart"/>
            <w:r>
              <w:rPr>
                <w:lang w:val="en-US"/>
              </w:rPr>
              <w:t>Popkewitz</w:t>
            </w:r>
            <w:proofErr w:type="spellEnd"/>
            <w:r>
              <w:rPr>
                <w:lang w:val="en-US"/>
              </w:rPr>
              <w:t xml:space="preserve">, Thomas S. (ed.): </w:t>
            </w:r>
            <w:r w:rsidRPr="00A35ABD">
              <w:rPr>
                <w:rFonts w:cstheme="minorHAnsi"/>
                <w:i/>
                <w:iCs/>
                <w:lang w:val="en-US"/>
              </w:rPr>
              <w:t xml:space="preserve">Educational Knowledge. Changing Relationships </w:t>
            </w:r>
            <w:r w:rsidRPr="001574E8">
              <w:rPr>
                <w:rFonts w:cstheme="minorHAnsi"/>
                <w:i/>
                <w:iCs/>
                <w:lang w:val="en-US"/>
              </w:rPr>
              <w:t>between</w:t>
            </w:r>
            <w:r w:rsidRPr="00A35ABD">
              <w:rPr>
                <w:rFonts w:cstheme="minorHAnsi"/>
                <w:i/>
                <w:iCs/>
                <w:lang w:val="en-US"/>
              </w:rPr>
              <w:t xml:space="preserve"> the State, Civil Society, and the Educational Community</w:t>
            </w:r>
            <w:r w:rsidRPr="00A35ABD">
              <w:rPr>
                <w:rFonts w:cstheme="minorHAnsi"/>
                <w:lang w:val="en-US"/>
              </w:rPr>
              <w:t>, New York, 3-27.</w:t>
            </w:r>
            <w:r>
              <w:rPr>
                <w:lang w:val="en-US"/>
              </w:rPr>
              <w:t xml:space="preserve"> </w:t>
            </w:r>
          </w:p>
        </w:tc>
      </w:tr>
      <w:tr w:rsidR="003C6805" w:rsidRPr="00BF2EB3" w:rsidTr="003C6805">
        <w:tc>
          <w:tcPr>
            <w:tcW w:w="1980" w:type="dxa"/>
          </w:tcPr>
          <w:p w:rsidR="003C6805" w:rsidRDefault="003C6805" w:rsidP="003C6805">
            <w:r>
              <w:t xml:space="preserve">1430- 1530 </w:t>
            </w:r>
          </w:p>
        </w:tc>
        <w:tc>
          <w:tcPr>
            <w:tcW w:w="4061" w:type="dxa"/>
          </w:tcPr>
          <w:p w:rsidR="003C6805" w:rsidRDefault="003C6805" w:rsidP="00C51924">
            <w:r>
              <w:t>Summing up/</w:t>
            </w:r>
            <w:proofErr w:type="spellStart"/>
            <w:r>
              <w:t>group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</w:p>
        </w:tc>
        <w:tc>
          <w:tcPr>
            <w:tcW w:w="3021" w:type="dxa"/>
          </w:tcPr>
          <w:p w:rsidR="003C6805" w:rsidRPr="00BF2EB3" w:rsidRDefault="003C6805" w:rsidP="00C51924">
            <w:pPr>
              <w:rPr>
                <w:lang w:val="en-GB"/>
              </w:rPr>
            </w:pPr>
            <w:r w:rsidRPr="00BF2EB3">
              <w:rPr>
                <w:lang w:val="en-GB"/>
              </w:rPr>
              <w:t xml:space="preserve">Tiri B. </w:t>
            </w:r>
            <w:r>
              <w:rPr>
                <w:lang w:val="en-GB"/>
              </w:rPr>
              <w:t>Schei</w:t>
            </w:r>
          </w:p>
        </w:tc>
      </w:tr>
    </w:tbl>
    <w:p w:rsidR="00214E01" w:rsidRDefault="00214E01" w:rsidP="002A0758">
      <w:pPr>
        <w:rPr>
          <w:lang w:val="en-GB"/>
        </w:rPr>
      </w:pPr>
    </w:p>
    <w:p w:rsidR="00116AC8" w:rsidRDefault="00116AC8" w:rsidP="002A0758"/>
    <w:p w:rsidR="00C027AB" w:rsidRPr="00D04994" w:rsidRDefault="00C027AB" w:rsidP="002A0758">
      <w:r w:rsidRPr="00D04994">
        <w:lastRenderedPageBreak/>
        <w:t xml:space="preserve">0815-0830 Good </w:t>
      </w:r>
      <w:proofErr w:type="spellStart"/>
      <w:r w:rsidRPr="00D04994">
        <w:t>morning</w:t>
      </w:r>
      <w:proofErr w:type="spellEnd"/>
      <w:r w:rsidRPr="00D04994">
        <w:t xml:space="preserve"> </w:t>
      </w:r>
      <w:proofErr w:type="spellStart"/>
      <w:r w:rsidRPr="00D04994">
        <w:t>coffee</w:t>
      </w:r>
      <w:proofErr w:type="spellEnd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4061"/>
        <w:gridCol w:w="3021"/>
      </w:tblGrid>
      <w:tr w:rsidR="002A0758" w:rsidRPr="00BF2EB3" w:rsidTr="00C51924">
        <w:tc>
          <w:tcPr>
            <w:tcW w:w="1980" w:type="dxa"/>
          </w:tcPr>
          <w:p w:rsidR="002A0758" w:rsidRPr="00BB7BB8" w:rsidRDefault="002A0758" w:rsidP="00C519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Tues</w:t>
            </w:r>
            <w:r w:rsidRPr="003C23DF">
              <w:rPr>
                <w:b/>
                <w:lang w:val="en-US"/>
              </w:rPr>
              <w:t>day</w:t>
            </w:r>
            <w:r>
              <w:rPr>
                <w:b/>
                <w:lang w:val="en-US"/>
              </w:rPr>
              <w:t xml:space="preserve"> 15.01</w:t>
            </w:r>
          </w:p>
        </w:tc>
        <w:tc>
          <w:tcPr>
            <w:tcW w:w="4061" w:type="dxa"/>
          </w:tcPr>
          <w:p w:rsidR="002A0758" w:rsidRPr="00BF2EB3" w:rsidRDefault="002A0758" w:rsidP="00C51924">
            <w:pPr>
              <w:rPr>
                <w:b/>
                <w:lang w:val="en-GB"/>
              </w:rPr>
            </w:pPr>
            <w:r w:rsidRPr="00BF2EB3">
              <w:rPr>
                <w:b/>
                <w:lang w:val="en-GB"/>
              </w:rPr>
              <w:t>Theme</w:t>
            </w:r>
            <w:r w:rsidR="00BF2EB3" w:rsidRPr="00BF2EB3">
              <w:rPr>
                <w:b/>
                <w:lang w:val="en-GB"/>
              </w:rPr>
              <w:t>:</w:t>
            </w:r>
            <w:r w:rsidR="00BF2EB3" w:rsidRPr="00BF2EB3">
              <w:rPr>
                <w:rFonts w:ascii="Calibri" w:hAnsi="Calibri" w:cs="Calibri"/>
                <w:b/>
                <w:lang w:val="en-US"/>
              </w:rPr>
              <w:t xml:space="preserve"> Science – Knowledge – Education /</w:t>
            </w:r>
            <w:proofErr w:type="spellStart"/>
            <w:r w:rsidR="00BF2EB3" w:rsidRPr="00BF2EB3">
              <w:rPr>
                <w:rFonts w:ascii="Calibri" w:hAnsi="Calibri" w:cs="Calibri"/>
                <w:b/>
                <w:lang w:val="en-US"/>
              </w:rPr>
              <w:t>Tema</w:t>
            </w:r>
            <w:proofErr w:type="spellEnd"/>
            <w:r w:rsidR="00BF2EB3" w:rsidRPr="00BF2EB3">
              <w:rPr>
                <w:rFonts w:ascii="Calibri" w:hAnsi="Calibri" w:cs="Calibri"/>
                <w:b/>
                <w:lang w:val="en-US"/>
              </w:rPr>
              <w:t xml:space="preserve">: </w:t>
            </w:r>
            <w:proofErr w:type="spellStart"/>
            <w:r w:rsidR="00BF2EB3" w:rsidRPr="00BF2EB3">
              <w:rPr>
                <w:rFonts w:ascii="Calibri" w:hAnsi="Calibri" w:cs="Calibri"/>
                <w:b/>
                <w:lang w:val="en-US"/>
              </w:rPr>
              <w:t>Vitenskap</w:t>
            </w:r>
            <w:proofErr w:type="spellEnd"/>
            <w:r w:rsidR="00BF2EB3" w:rsidRPr="00BF2EB3">
              <w:rPr>
                <w:rFonts w:ascii="Calibri" w:hAnsi="Calibri" w:cs="Calibri"/>
                <w:b/>
                <w:lang w:val="en-US"/>
              </w:rPr>
              <w:t xml:space="preserve"> – </w:t>
            </w:r>
            <w:proofErr w:type="spellStart"/>
            <w:r w:rsidR="00BF2EB3" w:rsidRPr="00BF2EB3">
              <w:rPr>
                <w:rFonts w:ascii="Calibri" w:hAnsi="Calibri" w:cs="Calibri"/>
                <w:b/>
                <w:lang w:val="en-US"/>
              </w:rPr>
              <w:t>kunnskap</w:t>
            </w:r>
            <w:proofErr w:type="spellEnd"/>
            <w:r w:rsidR="00BF2EB3" w:rsidRPr="00BF2EB3">
              <w:rPr>
                <w:rFonts w:ascii="Calibri" w:hAnsi="Calibri" w:cs="Calibri"/>
                <w:b/>
                <w:lang w:val="en-US"/>
              </w:rPr>
              <w:t xml:space="preserve"> – </w:t>
            </w:r>
            <w:proofErr w:type="spellStart"/>
            <w:r w:rsidR="00BF2EB3" w:rsidRPr="00BF2EB3">
              <w:rPr>
                <w:rFonts w:ascii="Calibri" w:hAnsi="Calibri" w:cs="Calibri"/>
                <w:b/>
                <w:lang w:val="en-US"/>
              </w:rPr>
              <w:t>danning</w:t>
            </w:r>
            <w:proofErr w:type="spellEnd"/>
          </w:p>
        </w:tc>
        <w:tc>
          <w:tcPr>
            <w:tcW w:w="3021" w:type="dxa"/>
          </w:tcPr>
          <w:p w:rsidR="002A0758" w:rsidRPr="00BF2EB3" w:rsidRDefault="002A0758" w:rsidP="00C51924">
            <w:pPr>
              <w:rPr>
                <w:b/>
                <w:lang w:val="en-GB"/>
              </w:rPr>
            </w:pPr>
            <w:r w:rsidRPr="00BF2EB3">
              <w:rPr>
                <w:b/>
                <w:lang w:val="en-GB"/>
              </w:rPr>
              <w:t>Teacher</w:t>
            </w:r>
          </w:p>
        </w:tc>
      </w:tr>
      <w:tr w:rsidR="002A0758" w:rsidTr="00C51924">
        <w:tc>
          <w:tcPr>
            <w:tcW w:w="1980" w:type="dxa"/>
          </w:tcPr>
          <w:p w:rsidR="002A0758" w:rsidRPr="00BF2EB3" w:rsidRDefault="002A0758" w:rsidP="00C51924">
            <w:pPr>
              <w:rPr>
                <w:lang w:val="en-GB"/>
              </w:rPr>
            </w:pPr>
            <w:r w:rsidRPr="00BF2EB3">
              <w:rPr>
                <w:lang w:val="en-GB"/>
              </w:rPr>
              <w:t>0830-1100</w:t>
            </w:r>
          </w:p>
          <w:p w:rsidR="002A0758" w:rsidRDefault="002A0758" w:rsidP="00C51924">
            <w:r w:rsidRPr="00BF2EB3">
              <w:rPr>
                <w:lang w:val="en-GB"/>
              </w:rPr>
              <w:t>Morn</w:t>
            </w:r>
            <w:proofErr w:type="spellStart"/>
            <w:r>
              <w:t>ing</w:t>
            </w:r>
            <w:proofErr w:type="spellEnd"/>
            <w:r>
              <w:t xml:space="preserve"> </w:t>
            </w:r>
            <w:proofErr w:type="spellStart"/>
            <w:r>
              <w:t>session</w:t>
            </w:r>
            <w:proofErr w:type="spellEnd"/>
          </w:p>
          <w:p w:rsidR="002A0758" w:rsidRDefault="002A0758" w:rsidP="00C51924"/>
        </w:tc>
        <w:tc>
          <w:tcPr>
            <w:tcW w:w="4061" w:type="dxa"/>
          </w:tcPr>
          <w:p w:rsidR="002A0758" w:rsidRPr="00BF2EB3" w:rsidRDefault="00BF2EB3" w:rsidP="003C6805">
            <w:proofErr w:type="spellStart"/>
            <w:r w:rsidRPr="00BF2EB3">
              <w:t>About</w:t>
            </w:r>
            <w:proofErr w:type="spellEnd"/>
            <w:r w:rsidRPr="00BF2EB3">
              <w:t xml:space="preserve"> </w:t>
            </w:r>
            <w:proofErr w:type="spellStart"/>
            <w:r w:rsidRPr="00BF2EB3">
              <w:t>research</w:t>
            </w:r>
            <w:proofErr w:type="spellEnd"/>
            <w:r w:rsidRPr="00BF2EB3">
              <w:t xml:space="preserve"> </w:t>
            </w:r>
            <w:proofErr w:type="spellStart"/>
            <w:r w:rsidRPr="00BF2EB3">
              <w:t>traditions</w:t>
            </w:r>
            <w:proofErr w:type="spellEnd"/>
            <w:r w:rsidRPr="00BF2EB3">
              <w:t xml:space="preserve"> as </w:t>
            </w:r>
            <w:proofErr w:type="spellStart"/>
            <w:r w:rsidRPr="00BF2EB3">
              <w:t>knowledge-regulating</w:t>
            </w:r>
            <w:proofErr w:type="spellEnd"/>
            <w:r w:rsidRPr="00BF2EB3">
              <w:t xml:space="preserve"> </w:t>
            </w:r>
            <w:proofErr w:type="spellStart"/>
            <w:r w:rsidRPr="00BF2EB3">
              <w:t>mechanisms</w:t>
            </w:r>
            <w:proofErr w:type="spellEnd"/>
            <w:r w:rsidRPr="00BF2EB3">
              <w:t xml:space="preserve"> - an </w:t>
            </w:r>
            <w:proofErr w:type="spellStart"/>
            <w:r w:rsidRPr="00BF2EB3">
              <w:t>introduction</w:t>
            </w:r>
            <w:proofErr w:type="spellEnd"/>
            <w:r w:rsidRPr="00BF2EB3">
              <w:t xml:space="preserve"> /</w:t>
            </w:r>
            <w:r w:rsidRPr="00BF2EB3">
              <w:rPr>
                <w:rFonts w:ascii="Calibri" w:hAnsi="Calibri" w:cs="Calibri"/>
              </w:rPr>
              <w:t>Om forskingstradisjoner som kunnskapsregulerende mekanismer – en introduksjon</w:t>
            </w:r>
            <w:r w:rsidR="003C6805">
              <w:rPr>
                <w:rFonts w:ascii="Calibri" w:hAnsi="Calibri" w:cs="Calibri"/>
              </w:rPr>
              <w:t xml:space="preserve"> </w:t>
            </w:r>
            <w:r w:rsidR="003C6805" w:rsidRPr="00BF2EB3">
              <w:t xml:space="preserve">(2h </w:t>
            </w:r>
            <w:proofErr w:type="spellStart"/>
            <w:r w:rsidR="003C6805" w:rsidRPr="00BF2EB3">
              <w:t>plus</w:t>
            </w:r>
            <w:proofErr w:type="spellEnd"/>
            <w:r w:rsidR="003C6805" w:rsidRPr="00BF2EB3">
              <w:t xml:space="preserve"> 1h student </w:t>
            </w:r>
            <w:proofErr w:type="spellStart"/>
            <w:r w:rsidR="003C6805" w:rsidRPr="00BF2EB3">
              <w:t>work</w:t>
            </w:r>
            <w:proofErr w:type="spellEnd"/>
            <w:r w:rsidR="003C6805" w:rsidRPr="00BF2EB3">
              <w:t>)</w:t>
            </w:r>
          </w:p>
        </w:tc>
        <w:tc>
          <w:tcPr>
            <w:tcW w:w="3021" w:type="dxa"/>
          </w:tcPr>
          <w:p w:rsidR="002A0758" w:rsidRDefault="00BF2EB3" w:rsidP="00C51924">
            <w:r>
              <w:t>Thorolf Krüger</w:t>
            </w:r>
          </w:p>
        </w:tc>
      </w:tr>
      <w:tr w:rsidR="00BF2EB3" w:rsidRPr="00C76EC0" w:rsidTr="00C51924">
        <w:tc>
          <w:tcPr>
            <w:tcW w:w="1980" w:type="dxa"/>
          </w:tcPr>
          <w:p w:rsidR="00BF2EB3" w:rsidRDefault="00BF2EB3" w:rsidP="002A0758">
            <w:proofErr w:type="spellStart"/>
            <w:r>
              <w:t>Literature</w:t>
            </w:r>
            <w:proofErr w:type="spellEnd"/>
            <w:r>
              <w:t>:</w:t>
            </w:r>
          </w:p>
        </w:tc>
        <w:tc>
          <w:tcPr>
            <w:tcW w:w="7082" w:type="dxa"/>
            <w:gridSpan w:val="2"/>
          </w:tcPr>
          <w:p w:rsidR="00BF2EB3" w:rsidRDefault="00BF2EB3" w:rsidP="00BF2EB3">
            <w:pPr>
              <w:rPr>
                <w:rFonts w:ascii="Calibri" w:hAnsi="Calibri" w:cs="Calibri"/>
                <w:lang w:val="en-US"/>
              </w:rPr>
            </w:pPr>
            <w:r w:rsidRPr="00973B36">
              <w:rPr>
                <w:rFonts w:ascii="Calibri" w:hAnsi="Calibri" w:cs="Calibri"/>
                <w:lang w:val="en-US"/>
              </w:rPr>
              <w:t xml:space="preserve">Bourdieu, Pierre &amp; </w:t>
            </w:r>
            <w:proofErr w:type="spellStart"/>
            <w:r w:rsidRPr="00973B36">
              <w:rPr>
                <w:rFonts w:ascii="Calibri" w:hAnsi="Calibri" w:cs="Calibri"/>
                <w:lang w:val="en-US"/>
              </w:rPr>
              <w:t>Loit</w:t>
            </w:r>
            <w:proofErr w:type="spellEnd"/>
            <w:r w:rsidRPr="00973B36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73B36">
              <w:rPr>
                <w:rFonts w:ascii="Calibri" w:hAnsi="Calibri" w:cs="Calibri"/>
                <w:lang w:val="en-US"/>
              </w:rPr>
              <w:t>Wacquant</w:t>
            </w:r>
            <w:proofErr w:type="spellEnd"/>
            <w:r w:rsidRPr="00973B36">
              <w:rPr>
                <w:rFonts w:ascii="Calibri" w:hAnsi="Calibri" w:cs="Calibri"/>
                <w:lang w:val="en-US"/>
              </w:rPr>
              <w:t xml:space="preserve"> (1992), </w:t>
            </w:r>
            <w:r w:rsidRPr="00973B36">
              <w:rPr>
                <w:rFonts w:ascii="Calibri" w:hAnsi="Calibri" w:cs="Calibri"/>
                <w:i/>
                <w:iCs/>
                <w:lang w:val="en-US"/>
              </w:rPr>
              <w:t>An Invitation to Reflexive Sociology</w:t>
            </w:r>
            <w:r>
              <w:rPr>
                <w:rFonts w:ascii="Calibri" w:hAnsi="Calibri" w:cs="Calibri"/>
                <w:i/>
                <w:iCs/>
                <w:lang w:val="en-US"/>
              </w:rPr>
              <w:t xml:space="preserve"> </w:t>
            </w:r>
            <w:r w:rsidRPr="00973B36">
              <w:rPr>
                <w:rFonts w:ascii="Calibri" w:hAnsi="Calibri" w:cs="Calibri"/>
                <w:lang w:val="en-US"/>
              </w:rPr>
              <w:t xml:space="preserve">(pp. 36-46 Epistemic Reflexivity). </w:t>
            </w:r>
            <w:r w:rsidRPr="00D92DD7">
              <w:rPr>
                <w:rFonts w:ascii="Calibri" w:hAnsi="Calibri" w:cs="Calibri"/>
                <w:lang w:val="en-GB"/>
              </w:rPr>
              <w:t>University</w:t>
            </w:r>
            <w:r w:rsidRPr="00157358">
              <w:rPr>
                <w:rFonts w:ascii="Calibri" w:hAnsi="Calibri" w:cs="Calibri"/>
                <w:lang w:val="en-US"/>
              </w:rPr>
              <w:t xml:space="preserve"> of Chicago Press.</w:t>
            </w:r>
          </w:p>
          <w:p w:rsidR="00331677" w:rsidRPr="00D92DD7" w:rsidRDefault="00331677" w:rsidP="00BF2EB3">
            <w:pPr>
              <w:rPr>
                <w:rFonts w:ascii="Calibri" w:hAnsi="Calibri" w:cs="Calibri"/>
                <w:i/>
                <w:iCs/>
                <w:lang w:val="en-US"/>
              </w:rPr>
            </w:pPr>
          </w:p>
          <w:p w:rsidR="00BF2EB3" w:rsidRPr="0071075A" w:rsidRDefault="00BF2EB3" w:rsidP="00C51924">
            <w:pPr>
              <w:rPr>
                <w:rFonts w:ascii="Calibri" w:hAnsi="Calibri" w:cs="Calibri"/>
                <w:lang w:val="en-US"/>
              </w:rPr>
            </w:pPr>
            <w:proofErr w:type="spellStart"/>
            <w:r w:rsidRPr="00157358">
              <w:rPr>
                <w:rFonts w:ascii="Calibri" w:hAnsi="Calibri" w:cs="Calibri"/>
                <w:lang w:val="en-US"/>
              </w:rPr>
              <w:t>Alvesson</w:t>
            </w:r>
            <w:proofErr w:type="spellEnd"/>
            <w:r w:rsidRPr="00157358">
              <w:rPr>
                <w:rFonts w:ascii="Calibri" w:hAnsi="Calibri" w:cs="Calibri"/>
                <w:lang w:val="en-US"/>
              </w:rPr>
              <w:t xml:space="preserve">, Mats &amp; </w:t>
            </w:r>
            <w:proofErr w:type="spellStart"/>
            <w:r w:rsidRPr="00157358">
              <w:rPr>
                <w:rFonts w:ascii="Calibri" w:hAnsi="Calibri" w:cs="Calibri"/>
                <w:lang w:val="en-US"/>
              </w:rPr>
              <w:t>Kaj</w:t>
            </w:r>
            <w:proofErr w:type="spellEnd"/>
            <w:r w:rsidRPr="00157358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157358">
              <w:rPr>
                <w:rFonts w:ascii="Calibri" w:hAnsi="Calibri" w:cs="Calibri"/>
                <w:lang w:val="en-US"/>
              </w:rPr>
              <w:t>Sköldberg</w:t>
            </w:r>
            <w:proofErr w:type="spellEnd"/>
            <w:r w:rsidRPr="00157358">
              <w:rPr>
                <w:rFonts w:ascii="Calibri" w:hAnsi="Calibri" w:cs="Calibri"/>
                <w:lang w:val="en-US"/>
              </w:rPr>
              <w:t xml:space="preserve"> (2009), </w:t>
            </w:r>
            <w:r w:rsidRPr="00157358">
              <w:rPr>
                <w:rFonts w:ascii="Calibri" w:hAnsi="Calibri" w:cs="Calibri"/>
                <w:i/>
                <w:iCs/>
                <w:lang w:val="en-US"/>
              </w:rPr>
              <w:t>Reflexive Methodology</w:t>
            </w:r>
            <w:r w:rsidRPr="00157358">
              <w:rPr>
                <w:rFonts w:ascii="Calibri" w:hAnsi="Calibri" w:cs="Calibri"/>
                <w:lang w:val="en-US"/>
              </w:rPr>
              <w:t xml:space="preserve"> (pp. 250-262) SAGE</w:t>
            </w:r>
          </w:p>
        </w:tc>
      </w:tr>
      <w:tr w:rsidR="002654DE" w:rsidTr="00C51924">
        <w:tc>
          <w:tcPr>
            <w:tcW w:w="1980" w:type="dxa"/>
            <w:shd w:val="clear" w:color="auto" w:fill="E7E6E6" w:themeFill="background2"/>
          </w:tcPr>
          <w:p w:rsidR="002654DE" w:rsidRDefault="002654DE" w:rsidP="00C51924">
            <w:r>
              <w:t>1100-1200</w:t>
            </w:r>
          </w:p>
        </w:tc>
        <w:tc>
          <w:tcPr>
            <w:tcW w:w="4061" w:type="dxa"/>
            <w:shd w:val="clear" w:color="auto" w:fill="E7E6E6" w:themeFill="background2"/>
          </w:tcPr>
          <w:p w:rsidR="002654DE" w:rsidRDefault="002654DE" w:rsidP="00C51924">
            <w:proofErr w:type="spellStart"/>
            <w:r>
              <w:t>Lunch</w:t>
            </w:r>
            <w:proofErr w:type="spellEnd"/>
          </w:p>
        </w:tc>
        <w:tc>
          <w:tcPr>
            <w:tcW w:w="3021" w:type="dxa"/>
            <w:shd w:val="clear" w:color="auto" w:fill="E7E6E6" w:themeFill="background2"/>
          </w:tcPr>
          <w:p w:rsidR="002654DE" w:rsidRDefault="002654DE" w:rsidP="00C51924"/>
        </w:tc>
      </w:tr>
      <w:tr w:rsidR="002A0758" w:rsidRPr="00BF2EB3" w:rsidTr="00C51924">
        <w:tc>
          <w:tcPr>
            <w:tcW w:w="1980" w:type="dxa"/>
          </w:tcPr>
          <w:p w:rsidR="002A0758" w:rsidRDefault="002A0758" w:rsidP="00C51924">
            <w:r>
              <w:t xml:space="preserve">1200-Afternoon </w:t>
            </w:r>
            <w:proofErr w:type="spellStart"/>
            <w:r>
              <w:t>session</w:t>
            </w:r>
            <w:proofErr w:type="spellEnd"/>
          </w:p>
        </w:tc>
        <w:tc>
          <w:tcPr>
            <w:tcW w:w="4061" w:type="dxa"/>
          </w:tcPr>
          <w:p w:rsidR="001A5ABC" w:rsidRPr="00BF2EB3" w:rsidRDefault="001A5ABC" w:rsidP="00C51924">
            <w:pPr>
              <w:rPr>
                <w:lang w:val="en-US"/>
              </w:rPr>
            </w:pPr>
            <w:r w:rsidRPr="008C74E9">
              <w:rPr>
                <w:iCs/>
                <w:lang w:val="en-US"/>
              </w:rPr>
              <w:t xml:space="preserve">Reflexivity, </w:t>
            </w:r>
            <w:r>
              <w:rPr>
                <w:iCs/>
                <w:lang w:val="en-US"/>
              </w:rPr>
              <w:t>p</w:t>
            </w:r>
            <w:r w:rsidRPr="008C74E9">
              <w:rPr>
                <w:iCs/>
                <w:lang w:val="en-US"/>
              </w:rPr>
              <w:t xml:space="preserve">ositionality and </w:t>
            </w:r>
            <w:r>
              <w:rPr>
                <w:iCs/>
                <w:lang w:val="en-US"/>
              </w:rPr>
              <w:t>r</w:t>
            </w:r>
            <w:r w:rsidRPr="008C74E9">
              <w:rPr>
                <w:iCs/>
                <w:lang w:val="en-US"/>
              </w:rPr>
              <w:t xml:space="preserve">elationships in </w:t>
            </w:r>
            <w:r>
              <w:rPr>
                <w:iCs/>
                <w:lang w:val="en-US"/>
              </w:rPr>
              <w:t xml:space="preserve">qualitative </w:t>
            </w:r>
            <w:r w:rsidRPr="008C74E9">
              <w:rPr>
                <w:iCs/>
                <w:lang w:val="en-US"/>
              </w:rPr>
              <w:t xml:space="preserve">research/ </w:t>
            </w:r>
            <w:proofErr w:type="spellStart"/>
            <w:r w:rsidRPr="008C74E9">
              <w:rPr>
                <w:iCs/>
                <w:lang w:val="en-US"/>
              </w:rPr>
              <w:t>Refleksivitet</w:t>
            </w:r>
            <w:proofErr w:type="spellEnd"/>
            <w:r w:rsidRPr="008C74E9">
              <w:rPr>
                <w:iCs/>
                <w:lang w:val="en-US"/>
              </w:rPr>
              <w:t xml:space="preserve">, </w:t>
            </w:r>
            <w:proofErr w:type="spellStart"/>
            <w:r w:rsidRPr="008C74E9">
              <w:rPr>
                <w:iCs/>
                <w:lang w:val="en-US"/>
              </w:rPr>
              <w:t>posisjonalitet</w:t>
            </w:r>
            <w:proofErr w:type="spellEnd"/>
            <w:r w:rsidRPr="008C74E9">
              <w:rPr>
                <w:iCs/>
                <w:lang w:val="en-US"/>
              </w:rPr>
              <w:t xml:space="preserve"> </w:t>
            </w:r>
            <w:proofErr w:type="spellStart"/>
            <w:r w:rsidRPr="008C74E9">
              <w:rPr>
                <w:iCs/>
                <w:lang w:val="en-US"/>
              </w:rPr>
              <w:t>og</w:t>
            </w:r>
            <w:proofErr w:type="spellEnd"/>
            <w:r w:rsidRPr="008C74E9">
              <w:rPr>
                <w:iCs/>
                <w:lang w:val="en-US"/>
              </w:rPr>
              <w:t xml:space="preserve"> </w:t>
            </w:r>
            <w:proofErr w:type="spellStart"/>
            <w:r w:rsidRPr="008C74E9">
              <w:rPr>
                <w:iCs/>
                <w:lang w:val="en-US"/>
              </w:rPr>
              <w:t>relasjoner</w:t>
            </w:r>
            <w:proofErr w:type="spellEnd"/>
            <w:r w:rsidRPr="008C74E9"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i</w:t>
            </w:r>
            <w:proofErr w:type="spellEnd"/>
            <w:r w:rsidRPr="008C74E9"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kvalitativ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 w:rsidRPr="008C74E9">
              <w:rPr>
                <w:iCs/>
                <w:lang w:val="en-US"/>
              </w:rPr>
              <w:t>forskning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en"/>
              </w:rPr>
              <w:t>(2h plus 1h student work)</w:t>
            </w:r>
          </w:p>
        </w:tc>
        <w:tc>
          <w:tcPr>
            <w:tcW w:w="3021" w:type="dxa"/>
          </w:tcPr>
          <w:p w:rsidR="002A0758" w:rsidRPr="00BF2EB3" w:rsidRDefault="0071075A" w:rsidP="00C51924">
            <w:pPr>
              <w:rPr>
                <w:lang w:val="en-US"/>
              </w:rPr>
            </w:pPr>
            <w:r>
              <w:rPr>
                <w:lang w:val="en-US"/>
              </w:rPr>
              <w:t>Catharina Christophersen</w:t>
            </w:r>
          </w:p>
        </w:tc>
      </w:tr>
      <w:tr w:rsidR="00BF2EB3" w:rsidRPr="00BF2EB3" w:rsidTr="00C51924">
        <w:tc>
          <w:tcPr>
            <w:tcW w:w="1980" w:type="dxa"/>
          </w:tcPr>
          <w:p w:rsidR="00BF2EB3" w:rsidRPr="00111A7D" w:rsidRDefault="00111A7D" w:rsidP="00111A7D">
            <w:pPr>
              <w:rPr>
                <w:highlight w:val="cyan"/>
              </w:rPr>
            </w:pPr>
            <w:proofErr w:type="spellStart"/>
            <w:r w:rsidRPr="00111A7D">
              <w:t>Literature</w:t>
            </w:r>
            <w:proofErr w:type="spellEnd"/>
            <w:r>
              <w:t>:</w:t>
            </w:r>
          </w:p>
        </w:tc>
        <w:tc>
          <w:tcPr>
            <w:tcW w:w="7082" w:type="dxa"/>
            <w:gridSpan w:val="2"/>
          </w:tcPr>
          <w:p w:rsidR="00111A7D" w:rsidRPr="00111A7D" w:rsidRDefault="00111A7D" w:rsidP="00111A7D">
            <w:pPr>
              <w:rPr>
                <w:lang w:val="en-GB"/>
              </w:rPr>
            </w:pPr>
            <w:r w:rsidRPr="008C74E9">
              <w:rPr>
                <w:lang w:val="en-US"/>
              </w:rPr>
              <w:t xml:space="preserve">Berger, Roni (2015). </w:t>
            </w:r>
            <w:r>
              <w:rPr>
                <w:lang w:val="en-US"/>
              </w:rPr>
              <w:t xml:space="preserve">Now I see it, now I </w:t>
            </w:r>
            <w:proofErr w:type="gramStart"/>
            <w:r>
              <w:rPr>
                <w:lang w:val="en-US"/>
              </w:rPr>
              <w:t>don’t</w:t>
            </w:r>
            <w:proofErr w:type="gramEnd"/>
            <w:r>
              <w:rPr>
                <w:lang w:val="en-US"/>
              </w:rPr>
              <w:t xml:space="preserve">: researchers position and reflexivity in qualitative research. </w:t>
            </w:r>
            <w:r w:rsidRPr="008C74E9">
              <w:rPr>
                <w:i/>
                <w:lang w:val="en-US"/>
              </w:rPr>
              <w:t>Qualitative Research 15</w:t>
            </w:r>
            <w:r>
              <w:rPr>
                <w:lang w:val="en-US"/>
              </w:rPr>
              <w:t xml:space="preserve">(2), 219-234. DOI: </w:t>
            </w:r>
            <w:hyperlink r:id="rId8" w:history="1">
              <w:r w:rsidRPr="00111A7D">
                <w:rPr>
                  <w:rStyle w:val="Hyperkobling"/>
                  <w:lang w:val="en-GB"/>
                </w:rPr>
                <w:t>10.1177/1468794112468475</w:t>
              </w:r>
            </w:hyperlink>
          </w:p>
          <w:p w:rsidR="00111A7D" w:rsidRDefault="00111A7D" w:rsidP="00111A7D">
            <w:pPr>
              <w:rPr>
                <w:lang w:val="en-US"/>
              </w:rPr>
            </w:pPr>
          </w:p>
          <w:p w:rsidR="00BF2EB3" w:rsidRPr="00111A7D" w:rsidRDefault="00111A7D" w:rsidP="00C51924">
            <w:r>
              <w:rPr>
                <w:lang w:val="en-US"/>
              </w:rPr>
              <w:t xml:space="preserve">Burdick, Jake &amp; Sandlin, Jennifer (2010). Inquiry as Answerability: Toward a Methodology of Discomfort in Researching Critical Public Pedagogies. </w:t>
            </w:r>
            <w:r>
              <w:rPr>
                <w:i/>
                <w:lang w:val="en-US"/>
              </w:rPr>
              <w:t>Qualitative Inquiry 16</w:t>
            </w:r>
            <w:r>
              <w:rPr>
                <w:lang w:val="en-US"/>
              </w:rPr>
              <w:t xml:space="preserve"> (5), 349-360. DOI: </w:t>
            </w:r>
            <w:r w:rsidRPr="008C74E9">
              <w:t>10.1177/1077800409358878</w:t>
            </w:r>
            <w:r>
              <w:t xml:space="preserve">  </w:t>
            </w:r>
            <w:r w:rsidRPr="008C74E9">
              <w:t xml:space="preserve"> </w:t>
            </w:r>
          </w:p>
        </w:tc>
      </w:tr>
      <w:tr w:rsidR="003C6805" w:rsidRPr="00BF2EB3" w:rsidTr="003C6805">
        <w:tc>
          <w:tcPr>
            <w:tcW w:w="1980" w:type="dxa"/>
          </w:tcPr>
          <w:p w:rsidR="003C6805" w:rsidRDefault="003C6805" w:rsidP="003C6805">
            <w:r>
              <w:t xml:space="preserve">1430- 1530 </w:t>
            </w:r>
          </w:p>
        </w:tc>
        <w:tc>
          <w:tcPr>
            <w:tcW w:w="4061" w:type="dxa"/>
          </w:tcPr>
          <w:p w:rsidR="003C6805" w:rsidRDefault="003C6805" w:rsidP="00C51924">
            <w:r>
              <w:t>Summing up/</w:t>
            </w:r>
            <w:proofErr w:type="spellStart"/>
            <w:r>
              <w:t>group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</w:p>
        </w:tc>
        <w:tc>
          <w:tcPr>
            <w:tcW w:w="3021" w:type="dxa"/>
          </w:tcPr>
          <w:p w:rsidR="003C6805" w:rsidRPr="00BF2EB3" w:rsidRDefault="003C6805" w:rsidP="00C51924">
            <w:pPr>
              <w:rPr>
                <w:lang w:val="en-GB"/>
              </w:rPr>
            </w:pPr>
            <w:r w:rsidRPr="00BF2EB3">
              <w:rPr>
                <w:lang w:val="en-GB"/>
              </w:rPr>
              <w:t xml:space="preserve">Tiri B. </w:t>
            </w:r>
            <w:r>
              <w:rPr>
                <w:lang w:val="en-GB"/>
              </w:rPr>
              <w:t>Schei</w:t>
            </w:r>
          </w:p>
        </w:tc>
      </w:tr>
    </w:tbl>
    <w:p w:rsidR="00C027AB" w:rsidRDefault="00C027AB" w:rsidP="002A0758">
      <w:pPr>
        <w:rPr>
          <w:lang w:val="en-GB"/>
        </w:rPr>
      </w:pPr>
    </w:p>
    <w:p w:rsidR="00BA6936" w:rsidRPr="00D04994" w:rsidRDefault="00BA6936" w:rsidP="002A0758">
      <w:pPr>
        <w:rPr>
          <w:lang w:val="en-GB"/>
        </w:rPr>
      </w:pPr>
    </w:p>
    <w:p w:rsidR="002A0758" w:rsidRPr="00D04994" w:rsidRDefault="00C027AB" w:rsidP="002A0758">
      <w:r w:rsidRPr="00D04994">
        <w:t xml:space="preserve">0815-0830 Good </w:t>
      </w:r>
      <w:proofErr w:type="spellStart"/>
      <w:r w:rsidRPr="00D04994">
        <w:t>morning</w:t>
      </w:r>
      <w:proofErr w:type="spellEnd"/>
      <w:r w:rsidRPr="00D04994">
        <w:t xml:space="preserve"> </w:t>
      </w:r>
      <w:proofErr w:type="spellStart"/>
      <w:r w:rsidRPr="00D04994">
        <w:t>coffee</w:t>
      </w:r>
      <w:proofErr w:type="spellEnd"/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4061"/>
        <w:gridCol w:w="710"/>
        <w:gridCol w:w="2311"/>
      </w:tblGrid>
      <w:tr w:rsidR="00F44A1E" w:rsidRPr="00F44A1E" w:rsidTr="00720475">
        <w:tc>
          <w:tcPr>
            <w:tcW w:w="1980" w:type="dxa"/>
            <w:shd w:val="clear" w:color="auto" w:fill="auto"/>
          </w:tcPr>
          <w:p w:rsidR="002A0758" w:rsidRPr="00F44A1E" w:rsidRDefault="002A0758" w:rsidP="00F44A1E">
            <w:pPr>
              <w:rPr>
                <w:b/>
              </w:rPr>
            </w:pPr>
            <w:proofErr w:type="spellStart"/>
            <w:r w:rsidRPr="00F44A1E">
              <w:rPr>
                <w:b/>
              </w:rPr>
              <w:t>Wednesday</w:t>
            </w:r>
            <w:proofErr w:type="spellEnd"/>
            <w:r w:rsidRPr="00F44A1E">
              <w:rPr>
                <w:b/>
              </w:rPr>
              <w:t xml:space="preserve"> 16.01</w:t>
            </w:r>
          </w:p>
        </w:tc>
        <w:tc>
          <w:tcPr>
            <w:tcW w:w="4771" w:type="dxa"/>
            <w:gridSpan w:val="2"/>
            <w:shd w:val="clear" w:color="auto" w:fill="auto"/>
          </w:tcPr>
          <w:p w:rsidR="002A0758" w:rsidRPr="00951A5C" w:rsidRDefault="00F44A1E" w:rsidP="00F44A1E">
            <w:pPr>
              <w:rPr>
                <w:b/>
                <w:lang w:val="en-GB"/>
              </w:rPr>
            </w:pPr>
            <w:r w:rsidRPr="00951A5C">
              <w:rPr>
                <w:b/>
                <w:lang w:val="en-GB"/>
              </w:rPr>
              <w:t xml:space="preserve">Theme: </w:t>
            </w:r>
            <w:r w:rsidR="00951A5C" w:rsidRPr="00951A5C">
              <w:rPr>
                <w:b/>
                <w:lang w:val="en-GB"/>
              </w:rPr>
              <w:t>Various approaches to research/</w:t>
            </w:r>
            <w:proofErr w:type="spellStart"/>
            <w:r w:rsidR="00951A5C" w:rsidRPr="00951A5C">
              <w:rPr>
                <w:b/>
                <w:lang w:val="en-GB"/>
              </w:rPr>
              <w:t>Ulike</w:t>
            </w:r>
            <w:proofErr w:type="spellEnd"/>
            <w:r w:rsidR="00951A5C" w:rsidRPr="00951A5C">
              <w:rPr>
                <w:b/>
                <w:lang w:val="en-GB"/>
              </w:rPr>
              <w:t xml:space="preserve"> </w:t>
            </w:r>
            <w:proofErr w:type="spellStart"/>
            <w:r w:rsidR="00951A5C" w:rsidRPr="00951A5C">
              <w:rPr>
                <w:b/>
                <w:lang w:val="en-GB"/>
              </w:rPr>
              <w:t>tilnærminger</w:t>
            </w:r>
            <w:proofErr w:type="spellEnd"/>
            <w:r w:rsidR="00951A5C" w:rsidRPr="00951A5C">
              <w:rPr>
                <w:b/>
                <w:lang w:val="en-GB"/>
              </w:rPr>
              <w:t xml:space="preserve"> </w:t>
            </w:r>
            <w:proofErr w:type="spellStart"/>
            <w:r w:rsidR="00951A5C" w:rsidRPr="00951A5C">
              <w:rPr>
                <w:b/>
                <w:lang w:val="en-GB"/>
              </w:rPr>
              <w:t>til</w:t>
            </w:r>
            <w:proofErr w:type="spellEnd"/>
            <w:r w:rsidR="00951A5C" w:rsidRPr="00951A5C">
              <w:rPr>
                <w:b/>
                <w:lang w:val="en-GB"/>
              </w:rPr>
              <w:t xml:space="preserve"> </w:t>
            </w:r>
            <w:proofErr w:type="spellStart"/>
            <w:r w:rsidR="00951A5C" w:rsidRPr="00951A5C">
              <w:rPr>
                <w:b/>
                <w:lang w:val="en-GB"/>
              </w:rPr>
              <w:t>forskning</w:t>
            </w:r>
            <w:proofErr w:type="spellEnd"/>
          </w:p>
        </w:tc>
        <w:tc>
          <w:tcPr>
            <w:tcW w:w="2311" w:type="dxa"/>
            <w:shd w:val="clear" w:color="auto" w:fill="auto"/>
          </w:tcPr>
          <w:p w:rsidR="002A0758" w:rsidRPr="00F44A1E" w:rsidRDefault="002A0758" w:rsidP="00F44A1E">
            <w:pPr>
              <w:rPr>
                <w:b/>
              </w:rPr>
            </w:pPr>
            <w:proofErr w:type="spellStart"/>
            <w:r w:rsidRPr="00F44A1E">
              <w:rPr>
                <w:b/>
              </w:rPr>
              <w:t>Teacher</w:t>
            </w:r>
            <w:proofErr w:type="spellEnd"/>
          </w:p>
        </w:tc>
      </w:tr>
      <w:tr w:rsidR="0071075A" w:rsidRPr="00BF2EB3" w:rsidTr="00720475">
        <w:tc>
          <w:tcPr>
            <w:tcW w:w="1980" w:type="dxa"/>
          </w:tcPr>
          <w:p w:rsidR="0071075A" w:rsidRPr="00BF2EB3" w:rsidRDefault="0071075A" w:rsidP="0071075A">
            <w:pPr>
              <w:rPr>
                <w:lang w:val="en-GB"/>
              </w:rPr>
            </w:pPr>
            <w:r w:rsidRPr="00BF2EB3">
              <w:rPr>
                <w:lang w:val="en-GB"/>
              </w:rPr>
              <w:t>0830-1100</w:t>
            </w:r>
          </w:p>
          <w:p w:rsidR="0071075A" w:rsidRPr="00BF2EB3" w:rsidRDefault="0071075A" w:rsidP="0071075A">
            <w:pPr>
              <w:rPr>
                <w:lang w:val="en-GB"/>
              </w:rPr>
            </w:pPr>
            <w:r w:rsidRPr="00BF2EB3">
              <w:rPr>
                <w:lang w:val="en-GB"/>
              </w:rPr>
              <w:t>Morning session</w:t>
            </w:r>
          </w:p>
          <w:p w:rsidR="0071075A" w:rsidRPr="00BF2EB3" w:rsidRDefault="0071075A" w:rsidP="0071075A">
            <w:pPr>
              <w:rPr>
                <w:lang w:val="en-GB"/>
              </w:rPr>
            </w:pPr>
          </w:p>
        </w:tc>
        <w:tc>
          <w:tcPr>
            <w:tcW w:w="4771" w:type="dxa"/>
            <w:gridSpan w:val="2"/>
          </w:tcPr>
          <w:p w:rsidR="0071075A" w:rsidRPr="00BF2EB3" w:rsidRDefault="0071075A" w:rsidP="0071075A">
            <w:pPr>
              <w:rPr>
                <w:lang w:val="en-US"/>
              </w:rPr>
            </w:pPr>
            <w:r w:rsidRPr="001E60B2">
              <w:rPr>
                <w:iCs/>
                <w:lang w:val="en-US"/>
              </w:rPr>
              <w:t xml:space="preserve">A constructivist approach to professionalization. </w:t>
            </w:r>
            <w:r w:rsidRPr="00F525F5">
              <w:rPr>
                <w:iCs/>
                <w:lang w:val="en-US"/>
              </w:rPr>
              <w:t>The case of the special teacher occupation</w:t>
            </w:r>
            <w:r w:rsidRPr="00F525F5">
              <w:rPr>
                <w:lang w:val="en-US"/>
              </w:rPr>
              <w:t xml:space="preserve"> </w:t>
            </w:r>
            <w:r>
              <w:rPr>
                <w:lang w:val="en-US"/>
              </w:rPr>
              <w:t>/</w:t>
            </w:r>
            <w:r w:rsidRPr="001E60B2">
              <w:rPr>
                <w:lang w:val="en-US"/>
              </w:rPr>
              <w:t xml:space="preserve">Et </w:t>
            </w:r>
            <w:proofErr w:type="spellStart"/>
            <w:r w:rsidRPr="001E60B2">
              <w:rPr>
                <w:lang w:val="en-US"/>
              </w:rPr>
              <w:t>konstruktivistisk</w:t>
            </w:r>
            <w:proofErr w:type="spellEnd"/>
            <w:r w:rsidRPr="001E60B2">
              <w:rPr>
                <w:lang w:val="en-US"/>
              </w:rPr>
              <w:t xml:space="preserve"> </w:t>
            </w:r>
            <w:proofErr w:type="spellStart"/>
            <w:r w:rsidRPr="001E60B2">
              <w:rPr>
                <w:lang w:val="en-US"/>
              </w:rPr>
              <w:t>perspektiv</w:t>
            </w:r>
            <w:proofErr w:type="spellEnd"/>
            <w:r w:rsidRPr="001E60B2">
              <w:rPr>
                <w:lang w:val="en-US"/>
              </w:rPr>
              <w:t xml:space="preserve"> </w:t>
            </w:r>
            <w:proofErr w:type="spellStart"/>
            <w:r w:rsidRPr="001E60B2">
              <w:rPr>
                <w:lang w:val="en-US"/>
              </w:rPr>
              <w:t>på</w:t>
            </w:r>
            <w:proofErr w:type="spellEnd"/>
            <w:r w:rsidRPr="001E60B2">
              <w:rPr>
                <w:lang w:val="en-US"/>
              </w:rPr>
              <w:t xml:space="preserve"> </w:t>
            </w:r>
            <w:proofErr w:type="spellStart"/>
            <w:r w:rsidRPr="001E60B2">
              <w:rPr>
                <w:lang w:val="en-US"/>
              </w:rPr>
              <w:t>profesjonalisering</w:t>
            </w:r>
            <w:proofErr w:type="spellEnd"/>
            <w:r w:rsidRPr="001E60B2">
              <w:rPr>
                <w:lang w:val="en-US"/>
              </w:rPr>
              <w:t xml:space="preserve">. </w:t>
            </w:r>
            <w:proofErr w:type="spellStart"/>
            <w:r w:rsidRPr="001E60B2">
              <w:rPr>
                <w:lang w:val="en-US"/>
              </w:rPr>
              <w:t>Spesialpedagogenes</w:t>
            </w:r>
            <w:proofErr w:type="spellEnd"/>
            <w:r w:rsidRPr="001E60B2">
              <w:rPr>
                <w:lang w:val="en-US"/>
              </w:rPr>
              <w:t xml:space="preserve"> </w:t>
            </w:r>
            <w:proofErr w:type="spellStart"/>
            <w:r w:rsidRPr="001E60B2">
              <w:rPr>
                <w:lang w:val="en-US"/>
              </w:rPr>
              <w:t>yrkesutvikling</w:t>
            </w:r>
            <w:proofErr w:type="spellEnd"/>
            <w:r w:rsidRPr="001E60B2">
              <w:rPr>
                <w:lang w:val="en-US"/>
              </w:rPr>
              <w:t xml:space="preserve"> </w:t>
            </w:r>
            <w:proofErr w:type="spellStart"/>
            <w:r w:rsidRPr="001E60B2">
              <w:rPr>
                <w:lang w:val="en-US"/>
              </w:rPr>
              <w:t>som</w:t>
            </w:r>
            <w:proofErr w:type="spellEnd"/>
            <w:r w:rsidRPr="001E60B2">
              <w:rPr>
                <w:lang w:val="en-US"/>
              </w:rPr>
              <w:t xml:space="preserve"> case</w:t>
            </w:r>
            <w:r>
              <w:rPr>
                <w:lang w:val="en-US"/>
              </w:rPr>
              <w:t>.</w:t>
            </w:r>
            <w:r w:rsidRPr="001E60B2">
              <w:rPr>
                <w:lang w:val="en-US"/>
              </w:rPr>
              <w:t xml:space="preserve"> </w:t>
            </w:r>
            <w:r>
              <w:rPr>
                <w:lang w:val="en"/>
              </w:rPr>
              <w:t>(2h plus 1h student work)</w:t>
            </w:r>
          </w:p>
        </w:tc>
        <w:tc>
          <w:tcPr>
            <w:tcW w:w="2311" w:type="dxa"/>
          </w:tcPr>
          <w:p w:rsidR="0071075A" w:rsidRPr="00BF2EB3" w:rsidRDefault="0071075A" w:rsidP="0071075A">
            <w:pPr>
              <w:rPr>
                <w:lang w:val="en-GB"/>
              </w:rPr>
            </w:pPr>
            <w:r>
              <w:rPr>
                <w:lang w:val="en-US"/>
              </w:rPr>
              <w:t>Bodil Ravneberg</w:t>
            </w:r>
          </w:p>
        </w:tc>
      </w:tr>
      <w:tr w:rsidR="0071075A" w:rsidRPr="00BF2EB3" w:rsidTr="00720475">
        <w:tc>
          <w:tcPr>
            <w:tcW w:w="1980" w:type="dxa"/>
          </w:tcPr>
          <w:p w:rsidR="0071075A" w:rsidRPr="00BF2EB3" w:rsidRDefault="00720475" w:rsidP="0071075A">
            <w:pPr>
              <w:rPr>
                <w:lang w:val="en-GB"/>
              </w:rPr>
            </w:pPr>
            <w:r>
              <w:rPr>
                <w:lang w:val="en-GB"/>
              </w:rPr>
              <w:t>Literature:</w:t>
            </w:r>
          </w:p>
        </w:tc>
        <w:tc>
          <w:tcPr>
            <w:tcW w:w="7082" w:type="dxa"/>
            <w:gridSpan w:val="3"/>
          </w:tcPr>
          <w:p w:rsidR="0071075A" w:rsidRPr="00593614" w:rsidRDefault="0071075A" w:rsidP="0071075A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93614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Best, J. (1995): Introduction. </w:t>
            </w:r>
            <w:proofErr w:type="spellStart"/>
            <w:r w:rsidRPr="00593614">
              <w:rPr>
                <w:rFonts w:asciiTheme="minorHAnsi" w:hAnsiTheme="minorHAnsi" w:cstheme="minorHAnsi"/>
                <w:sz w:val="22"/>
                <w:szCs w:val="22"/>
                <w:lang w:val="en"/>
              </w:rPr>
              <w:t>Typification</w:t>
            </w:r>
            <w:proofErr w:type="spellEnd"/>
            <w:r w:rsidRPr="00593614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 and social problems construction. In </w:t>
            </w:r>
            <w:r w:rsidRPr="0059361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"/>
              </w:rPr>
              <w:t>Images of issues. Typifying contemporary social problems</w:t>
            </w:r>
            <w:r w:rsidRPr="00593614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, Aldine de </w:t>
            </w:r>
            <w:proofErr w:type="spellStart"/>
            <w:r w:rsidRPr="00593614">
              <w:rPr>
                <w:rFonts w:asciiTheme="minorHAnsi" w:hAnsiTheme="minorHAnsi" w:cstheme="minorHAnsi"/>
                <w:sz w:val="22"/>
                <w:szCs w:val="22"/>
                <w:lang w:val="en"/>
              </w:rPr>
              <w:t>Gruyter</w:t>
            </w:r>
            <w:proofErr w:type="spellEnd"/>
            <w:r w:rsidRPr="00593614">
              <w:rPr>
                <w:rFonts w:asciiTheme="minorHAnsi" w:hAnsiTheme="minorHAnsi" w:cstheme="minorHAnsi"/>
                <w:sz w:val="22"/>
                <w:szCs w:val="22"/>
                <w:lang w:val="en"/>
              </w:rPr>
              <w:t>, New York.</w:t>
            </w:r>
          </w:p>
          <w:p w:rsidR="0071075A" w:rsidRPr="00593614" w:rsidRDefault="0071075A" w:rsidP="0071075A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93614">
              <w:rPr>
                <w:rFonts w:asciiTheme="minorHAnsi" w:hAnsiTheme="minorHAnsi" w:cstheme="minorHAnsi"/>
                <w:sz w:val="22"/>
                <w:szCs w:val="22"/>
                <w:lang w:val="en"/>
              </w:rPr>
              <w:t> </w:t>
            </w:r>
          </w:p>
          <w:p w:rsidR="0071075A" w:rsidRPr="00593614" w:rsidRDefault="0071075A" w:rsidP="0071075A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93614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Ravneberg, B. (2018): The Case of the "Dull" Pupil in the Norwegian Folk School 1892-1930. In Hanes R., Brown I., and Hansen N.E. (eds.) </w:t>
            </w:r>
            <w:r w:rsidRPr="0059361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"/>
              </w:rPr>
              <w:t>The Routledge history of disability</w:t>
            </w:r>
            <w:r w:rsidRPr="00593614">
              <w:rPr>
                <w:rFonts w:asciiTheme="minorHAnsi" w:hAnsiTheme="minorHAnsi" w:cstheme="minorHAnsi"/>
                <w:sz w:val="22"/>
                <w:szCs w:val="22"/>
                <w:lang w:val="en"/>
              </w:rPr>
              <w:t>, (to be published, Routledge).</w:t>
            </w:r>
          </w:p>
          <w:p w:rsidR="0071075A" w:rsidRPr="00593614" w:rsidRDefault="0071075A" w:rsidP="0071075A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93614">
              <w:rPr>
                <w:rFonts w:asciiTheme="minorHAnsi" w:hAnsiTheme="minorHAnsi" w:cstheme="minorHAnsi"/>
                <w:sz w:val="22"/>
                <w:szCs w:val="22"/>
                <w:lang w:val="en"/>
              </w:rPr>
              <w:t> </w:t>
            </w:r>
          </w:p>
          <w:p w:rsidR="0071075A" w:rsidRPr="00973B36" w:rsidRDefault="0071075A" w:rsidP="0071075A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proofErr w:type="spellStart"/>
            <w:r w:rsidRPr="00593614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Froestad</w:t>
            </w:r>
            <w:proofErr w:type="spellEnd"/>
            <w:r w:rsidRPr="00593614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, J. and Ravneberg, B. (2006): Education Policy, The Norwegian Unitary School and the Social Construction of disability. </w:t>
            </w:r>
            <w:r w:rsidRPr="00973B3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In</w:t>
            </w:r>
            <w:r w:rsidRPr="00973B3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en-US"/>
              </w:rPr>
              <w:t xml:space="preserve"> Scandinavian Journal of History, </w:t>
            </w:r>
            <w:r w:rsidRPr="00973B3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vol. 31, no. 2, (pp. 119-143).</w:t>
            </w:r>
          </w:p>
          <w:p w:rsidR="0071075A" w:rsidRPr="00973B36" w:rsidRDefault="0071075A" w:rsidP="0071075A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Recommended literature /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Anbefalt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litteratur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:</w:t>
            </w:r>
          </w:p>
          <w:p w:rsidR="0071075A" w:rsidRPr="00973B36" w:rsidRDefault="0071075A" w:rsidP="0071075A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73B3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lastRenderedPageBreak/>
              <w:t xml:space="preserve">Ravneberg, B. (2003): </w:t>
            </w:r>
            <w:proofErr w:type="spellStart"/>
            <w:r w:rsidRPr="00973B3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Spesialpedagogene</w:t>
            </w:r>
            <w:proofErr w:type="spellEnd"/>
            <w:r w:rsidRPr="00973B3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3B3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og</w:t>
            </w:r>
            <w:proofErr w:type="spellEnd"/>
            <w:r w:rsidRPr="00973B3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3B3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velferdsstaten</w:t>
            </w:r>
            <w:proofErr w:type="spellEnd"/>
            <w:r w:rsidRPr="00973B3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973B3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i</w:t>
            </w:r>
            <w:proofErr w:type="spellEnd"/>
            <w:r w:rsidRPr="00973B3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3B3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Benum</w:t>
            </w:r>
            <w:proofErr w:type="spellEnd"/>
            <w:r w:rsidRPr="00973B3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E., </w:t>
            </w:r>
            <w:proofErr w:type="spellStart"/>
            <w:r w:rsidRPr="00973B3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Haave</w:t>
            </w:r>
            <w:proofErr w:type="spellEnd"/>
            <w:r w:rsidRPr="00973B3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P., Ibsen H., </w:t>
            </w:r>
            <w:proofErr w:type="spellStart"/>
            <w:r w:rsidRPr="00973B3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Schiötz</w:t>
            </w:r>
            <w:proofErr w:type="spellEnd"/>
            <w:r w:rsidRPr="00973B3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A., </w:t>
            </w:r>
            <w:proofErr w:type="spellStart"/>
            <w:r w:rsidRPr="00973B3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og</w:t>
            </w:r>
            <w:proofErr w:type="spellEnd"/>
            <w:r w:rsidRPr="00973B3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3B3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Schrumpf</w:t>
            </w:r>
            <w:proofErr w:type="spellEnd"/>
            <w:r w:rsidRPr="00973B3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, E. (red.)  </w:t>
            </w:r>
            <w:r w:rsidRPr="00973B3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en-US"/>
              </w:rPr>
              <w:t xml:space="preserve">Den </w:t>
            </w:r>
            <w:proofErr w:type="spellStart"/>
            <w:r w:rsidRPr="00973B3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en-US"/>
              </w:rPr>
              <w:t>mangfoldige</w:t>
            </w:r>
            <w:proofErr w:type="spellEnd"/>
            <w:r w:rsidRPr="00973B3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3B3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en-US"/>
              </w:rPr>
              <w:t>velferden</w:t>
            </w:r>
            <w:proofErr w:type="spellEnd"/>
            <w:r w:rsidRPr="00973B3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en-US"/>
              </w:rPr>
              <w:t>.</w:t>
            </w:r>
            <w:r w:rsidRPr="00973B3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3B3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Gyldendal</w:t>
            </w:r>
            <w:proofErr w:type="spellEnd"/>
            <w:r w:rsidRPr="00973B3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3B3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Akademisk</w:t>
            </w:r>
            <w:proofErr w:type="spellEnd"/>
            <w:r w:rsidRPr="00973B3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.</w:t>
            </w:r>
          </w:p>
          <w:p w:rsidR="0071075A" w:rsidRPr="00973B36" w:rsidRDefault="0071075A" w:rsidP="0071075A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73B3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 </w:t>
            </w:r>
          </w:p>
          <w:p w:rsidR="0071075A" w:rsidRPr="00302629" w:rsidRDefault="0071075A" w:rsidP="00302629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8374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Ravneberg, B. (2000): Grensebarna i skolen - utskillingen av “sinkene” fra normal- og </w:t>
            </w:r>
            <w:proofErr w:type="spellStart"/>
            <w:proofErr w:type="gramStart"/>
            <w:r w:rsidRPr="008374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åndssvakekategoriene</w:t>
            </w:r>
            <w:proofErr w:type="spellEnd"/>
            <w:r w:rsidRPr="008374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 tidlig</w:t>
            </w:r>
            <w:proofErr w:type="gramEnd"/>
            <w:r w:rsidRPr="008374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på 1900-tallet. </w:t>
            </w:r>
            <w:r w:rsidRPr="003C23D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3C23D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Froestad</w:t>
            </w:r>
            <w:proofErr w:type="spellEnd"/>
            <w:r w:rsidRPr="003C23D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C23D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J.</w:t>
            </w:r>
            <w:proofErr w:type="gramStart"/>
            <w:r w:rsidRPr="003C23D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,Solvang</w:t>
            </w:r>
            <w:proofErr w:type="spellEnd"/>
            <w:proofErr w:type="gramEnd"/>
            <w:r w:rsidRPr="003C23D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, P. </w:t>
            </w:r>
            <w:proofErr w:type="spellStart"/>
            <w:r w:rsidRPr="003C23D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og</w:t>
            </w:r>
            <w:proofErr w:type="spellEnd"/>
            <w:r w:rsidRPr="003C23D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23D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Söder</w:t>
            </w:r>
            <w:proofErr w:type="spellEnd"/>
            <w:r w:rsidRPr="003C23D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, M.: </w:t>
            </w:r>
            <w:proofErr w:type="spellStart"/>
            <w:r w:rsidRPr="003C23DF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en-US"/>
              </w:rPr>
              <w:t>Funksjonshemming</w:t>
            </w:r>
            <w:proofErr w:type="spellEnd"/>
            <w:r w:rsidRPr="003C23DF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C23DF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en-US"/>
              </w:rPr>
              <w:t>politikk</w:t>
            </w:r>
            <w:proofErr w:type="spellEnd"/>
            <w:r w:rsidRPr="003C23DF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23DF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en-US"/>
              </w:rPr>
              <w:t>og</w:t>
            </w:r>
            <w:proofErr w:type="spellEnd"/>
            <w:r w:rsidRPr="003C23DF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23DF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en-US"/>
              </w:rPr>
              <w:t>samfunn</w:t>
            </w:r>
            <w:proofErr w:type="spellEnd"/>
            <w:r w:rsidRPr="003C23D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3C23D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Gyldendal</w:t>
            </w:r>
            <w:proofErr w:type="spellEnd"/>
            <w:r w:rsidRPr="003C23D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23D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akademisk</w:t>
            </w:r>
            <w:proofErr w:type="spellEnd"/>
            <w:r w:rsidRPr="003C23D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, Oslo.</w:t>
            </w:r>
          </w:p>
        </w:tc>
      </w:tr>
      <w:tr w:rsidR="002654DE" w:rsidTr="00C51924">
        <w:tc>
          <w:tcPr>
            <w:tcW w:w="1980" w:type="dxa"/>
            <w:shd w:val="clear" w:color="auto" w:fill="E7E6E6" w:themeFill="background2"/>
          </w:tcPr>
          <w:p w:rsidR="002654DE" w:rsidRDefault="002654DE" w:rsidP="00C51924">
            <w:r>
              <w:lastRenderedPageBreak/>
              <w:t>1100-1200</w:t>
            </w:r>
          </w:p>
        </w:tc>
        <w:tc>
          <w:tcPr>
            <w:tcW w:w="4061" w:type="dxa"/>
            <w:shd w:val="clear" w:color="auto" w:fill="E7E6E6" w:themeFill="background2"/>
          </w:tcPr>
          <w:p w:rsidR="002654DE" w:rsidRDefault="002654DE" w:rsidP="00C51924">
            <w:proofErr w:type="spellStart"/>
            <w:r>
              <w:t>Lunch</w:t>
            </w:r>
            <w:proofErr w:type="spellEnd"/>
          </w:p>
        </w:tc>
        <w:tc>
          <w:tcPr>
            <w:tcW w:w="3021" w:type="dxa"/>
            <w:gridSpan w:val="2"/>
            <w:shd w:val="clear" w:color="auto" w:fill="E7E6E6" w:themeFill="background2"/>
          </w:tcPr>
          <w:p w:rsidR="002654DE" w:rsidRDefault="002654DE" w:rsidP="00C51924"/>
        </w:tc>
      </w:tr>
      <w:tr w:rsidR="0071075A" w:rsidRPr="00BF2EB3" w:rsidTr="00720475">
        <w:tc>
          <w:tcPr>
            <w:tcW w:w="1980" w:type="dxa"/>
          </w:tcPr>
          <w:p w:rsidR="0071075A" w:rsidRPr="00BF2EB3" w:rsidRDefault="0071075A" w:rsidP="0071075A">
            <w:pPr>
              <w:rPr>
                <w:lang w:val="en-GB"/>
              </w:rPr>
            </w:pPr>
            <w:r w:rsidRPr="00BF2EB3">
              <w:rPr>
                <w:lang w:val="en-GB"/>
              </w:rPr>
              <w:t>1200-Afternoon session</w:t>
            </w:r>
          </w:p>
        </w:tc>
        <w:tc>
          <w:tcPr>
            <w:tcW w:w="4771" w:type="dxa"/>
            <w:gridSpan w:val="2"/>
          </w:tcPr>
          <w:p w:rsidR="0071075A" w:rsidRPr="007764DC" w:rsidRDefault="007764DC" w:rsidP="0071075A">
            <w:pPr>
              <w:rPr>
                <w:rFonts w:ascii="Calibri" w:hAnsi="Calibri" w:cs="Calibri"/>
                <w:color w:val="1F497D"/>
                <w:lang w:val="en-US"/>
              </w:rPr>
            </w:pPr>
            <w:r w:rsidRPr="003C23DF">
              <w:rPr>
                <w:rFonts w:ascii="Calibri" w:hAnsi="Calibri" w:cs="Calibri"/>
                <w:lang w:val="en-US"/>
              </w:rPr>
              <w:t>Epistemologies of mathematics and their role in mathematics education</w:t>
            </w:r>
            <w:r w:rsidRPr="003C23DF">
              <w:rPr>
                <w:lang w:val="en-US"/>
              </w:rPr>
              <w:t xml:space="preserve"> /</w:t>
            </w:r>
            <w:proofErr w:type="spellStart"/>
            <w:r w:rsidRPr="003C23DF">
              <w:rPr>
                <w:lang w:val="en-US"/>
              </w:rPr>
              <w:t>Vitenskapsteoretiske</w:t>
            </w:r>
            <w:proofErr w:type="spellEnd"/>
            <w:r w:rsidRPr="003C23DF">
              <w:rPr>
                <w:lang w:val="en-US"/>
              </w:rPr>
              <w:t xml:space="preserve"> </w:t>
            </w:r>
            <w:proofErr w:type="spellStart"/>
            <w:r w:rsidRPr="003C23DF">
              <w:rPr>
                <w:lang w:val="en-US"/>
              </w:rPr>
              <w:t>tilnærminger</w:t>
            </w:r>
            <w:proofErr w:type="spellEnd"/>
            <w:r w:rsidRPr="003C23DF">
              <w:rPr>
                <w:lang w:val="en-US"/>
              </w:rPr>
              <w:t xml:space="preserve"> </w:t>
            </w:r>
            <w:proofErr w:type="spellStart"/>
            <w:r w:rsidRPr="003C23DF">
              <w:rPr>
                <w:lang w:val="en-US"/>
              </w:rPr>
              <w:t>til</w:t>
            </w:r>
            <w:proofErr w:type="spellEnd"/>
            <w:r w:rsidRPr="003C23DF">
              <w:rPr>
                <w:lang w:val="en-US"/>
              </w:rPr>
              <w:t xml:space="preserve"> </w:t>
            </w:r>
            <w:proofErr w:type="spellStart"/>
            <w:r w:rsidRPr="003C23DF">
              <w:rPr>
                <w:lang w:val="en-US"/>
              </w:rPr>
              <w:t>matematikk</w:t>
            </w:r>
            <w:proofErr w:type="spellEnd"/>
            <w:r w:rsidRPr="003C23DF">
              <w:rPr>
                <w:lang w:val="en-US"/>
              </w:rPr>
              <w:t xml:space="preserve"> </w:t>
            </w:r>
            <w:proofErr w:type="spellStart"/>
            <w:r w:rsidRPr="003C23DF">
              <w:rPr>
                <w:lang w:val="en-US"/>
              </w:rPr>
              <w:t>som</w:t>
            </w:r>
            <w:proofErr w:type="spellEnd"/>
            <w:r w:rsidRPr="003C23DF">
              <w:rPr>
                <w:lang w:val="en-US"/>
              </w:rPr>
              <w:t xml:space="preserve"> </w:t>
            </w:r>
            <w:proofErr w:type="spellStart"/>
            <w:r w:rsidRPr="003C23DF">
              <w:rPr>
                <w:lang w:val="en-US"/>
              </w:rPr>
              <w:t>disiplin</w:t>
            </w:r>
            <w:proofErr w:type="spellEnd"/>
            <w:r w:rsidRPr="003C23DF">
              <w:rPr>
                <w:lang w:val="en-US"/>
              </w:rPr>
              <w:t xml:space="preserve"> </w:t>
            </w:r>
            <w:proofErr w:type="spellStart"/>
            <w:r w:rsidRPr="003C23DF">
              <w:rPr>
                <w:lang w:val="en-US"/>
              </w:rPr>
              <w:t>og</w:t>
            </w:r>
            <w:proofErr w:type="spellEnd"/>
            <w:r w:rsidRPr="003C23DF">
              <w:rPr>
                <w:lang w:val="en-US"/>
              </w:rPr>
              <w:t xml:space="preserve"> </w:t>
            </w:r>
            <w:proofErr w:type="spellStart"/>
            <w:r w:rsidRPr="003C23DF">
              <w:rPr>
                <w:lang w:val="en-US"/>
              </w:rPr>
              <w:t>matematikk</w:t>
            </w:r>
            <w:proofErr w:type="spellEnd"/>
            <w:r w:rsidRPr="003C23DF">
              <w:rPr>
                <w:lang w:val="en-US"/>
              </w:rPr>
              <w:t xml:space="preserve"> </w:t>
            </w:r>
            <w:proofErr w:type="spellStart"/>
            <w:r w:rsidRPr="003C23DF">
              <w:rPr>
                <w:lang w:val="en-US"/>
              </w:rPr>
              <w:t>som</w:t>
            </w:r>
            <w:proofErr w:type="spellEnd"/>
            <w:r w:rsidRPr="003C23DF">
              <w:rPr>
                <w:lang w:val="en-US"/>
              </w:rPr>
              <w:t xml:space="preserve"> </w:t>
            </w:r>
            <w:proofErr w:type="spellStart"/>
            <w:r w:rsidRPr="003C23DF">
              <w:rPr>
                <w:lang w:val="en-US"/>
              </w:rPr>
              <w:t>undervisningsfag</w:t>
            </w:r>
            <w:proofErr w:type="spellEnd"/>
            <w:r w:rsidRPr="003C23DF">
              <w:rPr>
                <w:lang w:val="en-US"/>
              </w:rPr>
              <w:t xml:space="preserve"> </w:t>
            </w:r>
            <w:r w:rsidRPr="003C23DF">
              <w:rPr>
                <w:sz w:val="20"/>
                <w:lang w:val="en-US"/>
              </w:rPr>
              <w:t xml:space="preserve">/ </w:t>
            </w:r>
            <w:r w:rsidRPr="003C23DF">
              <w:rPr>
                <w:lang w:val="en-US"/>
              </w:rPr>
              <w:t xml:space="preserve">(2h plus 1h student work) </w:t>
            </w:r>
          </w:p>
        </w:tc>
        <w:tc>
          <w:tcPr>
            <w:tcW w:w="2311" w:type="dxa"/>
          </w:tcPr>
          <w:p w:rsidR="0071075A" w:rsidRPr="007764DC" w:rsidRDefault="00F7577C" w:rsidP="0071075A">
            <w:pPr>
              <w:rPr>
                <w:lang w:val="en-US"/>
              </w:rPr>
            </w:pPr>
            <w:r>
              <w:rPr>
                <w:lang w:val="en-US"/>
              </w:rPr>
              <w:t>Toril Eskeland Rangnes</w:t>
            </w:r>
          </w:p>
        </w:tc>
      </w:tr>
      <w:tr w:rsidR="007764DC" w:rsidRPr="00C76EC0" w:rsidTr="00720475">
        <w:tc>
          <w:tcPr>
            <w:tcW w:w="1980" w:type="dxa"/>
          </w:tcPr>
          <w:p w:rsidR="007764DC" w:rsidRPr="00BF2EB3" w:rsidRDefault="007764DC" w:rsidP="0071075A">
            <w:pPr>
              <w:rPr>
                <w:lang w:val="en-GB"/>
              </w:rPr>
            </w:pPr>
            <w:r>
              <w:rPr>
                <w:lang w:val="en-GB"/>
              </w:rPr>
              <w:t>Literature:</w:t>
            </w:r>
          </w:p>
        </w:tc>
        <w:tc>
          <w:tcPr>
            <w:tcW w:w="7082" w:type="dxa"/>
            <w:gridSpan w:val="3"/>
          </w:tcPr>
          <w:p w:rsidR="00951A5C" w:rsidRDefault="00951A5C" w:rsidP="00951A5C">
            <w:pPr>
              <w:rPr>
                <w:rFonts w:ascii="Calibri" w:hAnsi="Calibri" w:cs="Calibri"/>
                <w:color w:val="1F497D"/>
                <w:lang w:val="en-US"/>
              </w:rPr>
            </w:pPr>
            <w:r w:rsidRPr="00D0484B">
              <w:rPr>
                <w:rFonts w:ascii="Calibri" w:hAnsi="Calibri" w:cs="Calibri"/>
                <w:lang w:val="en-GB"/>
              </w:rPr>
              <w:t xml:space="preserve">Ernest, P. (2012). What is “first philosophy” in mathematics education? </w:t>
            </w:r>
            <w:r w:rsidRPr="00D0484B">
              <w:rPr>
                <w:rFonts w:ascii="Calibri" w:hAnsi="Calibri" w:cs="Calibri"/>
                <w:i/>
                <w:iCs/>
                <w:lang w:val="en-GB"/>
              </w:rPr>
              <w:t>For the Learning of Mathematics, 32</w:t>
            </w:r>
            <w:r w:rsidRPr="00D0484B">
              <w:rPr>
                <w:rFonts w:ascii="Calibri" w:hAnsi="Calibri" w:cs="Calibri"/>
                <w:lang w:val="en-GB"/>
              </w:rPr>
              <w:t xml:space="preserve">(3), 8-14. </w:t>
            </w:r>
            <w:r w:rsidRPr="008F2567">
              <w:rPr>
                <w:rFonts w:ascii="Calibri" w:hAnsi="Calibri" w:cs="Calibri"/>
                <w:lang w:val="en-US"/>
              </w:rPr>
              <w:t xml:space="preserve">Available from: </w:t>
            </w:r>
            <w:hyperlink r:id="rId9" w:history="1">
              <w:r w:rsidRPr="008F2567">
                <w:rPr>
                  <w:rStyle w:val="Hyperkobling"/>
                  <w:rFonts w:ascii="Calibri" w:hAnsi="Calibri" w:cs="Calibri"/>
                  <w:lang w:val="en-US"/>
                </w:rPr>
                <w:t>http://flm-journal.org/Articles/4F2131EE356F3901F87BE5DC0529.pdf</w:t>
              </w:r>
            </w:hyperlink>
            <w:r w:rsidRPr="008F2567">
              <w:rPr>
                <w:rFonts w:ascii="Calibri" w:hAnsi="Calibri" w:cs="Calibri"/>
                <w:color w:val="1F497D"/>
                <w:lang w:val="en-US"/>
              </w:rPr>
              <w:t xml:space="preserve"> </w:t>
            </w:r>
          </w:p>
          <w:p w:rsidR="00302629" w:rsidRPr="008F2567" w:rsidRDefault="00302629" w:rsidP="00951A5C">
            <w:pPr>
              <w:rPr>
                <w:rFonts w:ascii="Calibri" w:hAnsi="Calibri" w:cs="Calibri"/>
                <w:color w:val="1F497D"/>
                <w:lang w:val="en-US"/>
              </w:rPr>
            </w:pPr>
          </w:p>
          <w:p w:rsidR="00951A5C" w:rsidRPr="008F2567" w:rsidRDefault="00951A5C" w:rsidP="00951A5C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Recommended literature</w:t>
            </w:r>
            <w:r w:rsidRPr="008F2567">
              <w:rPr>
                <w:rFonts w:ascii="Calibri" w:hAnsi="Calibri" w:cs="Calibri"/>
                <w:lang w:val="en-US"/>
              </w:rPr>
              <w:t>:</w:t>
            </w:r>
          </w:p>
          <w:p w:rsidR="00951A5C" w:rsidRDefault="00951A5C" w:rsidP="00951A5C">
            <w:pPr>
              <w:rPr>
                <w:rFonts w:asciiTheme="majorHAnsi" w:hAnsiTheme="majorHAnsi" w:cstheme="majorHAnsi"/>
                <w:color w:val="333333"/>
                <w:lang w:val="en"/>
              </w:rPr>
            </w:pPr>
            <w:r w:rsidRPr="008F2567">
              <w:rPr>
                <w:rFonts w:cstheme="minorHAnsi"/>
                <w:lang w:val="en"/>
              </w:rPr>
              <w:t xml:space="preserve">Bishop, A. (1988). Mathematics Education in Its Cultural Context. </w:t>
            </w:r>
            <w:r w:rsidRPr="008F2567">
              <w:rPr>
                <w:rFonts w:cstheme="minorHAnsi"/>
                <w:i/>
                <w:iCs/>
                <w:lang w:val="en"/>
              </w:rPr>
              <w:t>Educational Studies in Mathematics,</w:t>
            </w:r>
            <w:r w:rsidRPr="008F2567">
              <w:rPr>
                <w:rFonts w:cstheme="minorHAnsi"/>
                <w:lang w:val="en"/>
              </w:rPr>
              <w:t xml:space="preserve"> </w:t>
            </w:r>
            <w:r w:rsidRPr="008F2567">
              <w:rPr>
                <w:rFonts w:cstheme="minorHAnsi"/>
                <w:i/>
                <w:iCs/>
                <w:lang w:val="en"/>
              </w:rPr>
              <w:t>19</w:t>
            </w:r>
            <w:r w:rsidRPr="008F2567">
              <w:rPr>
                <w:rFonts w:cstheme="minorHAnsi"/>
                <w:lang w:val="en"/>
              </w:rPr>
              <w:t>(2), 179-191. Retrieved from</w:t>
            </w:r>
            <w:r w:rsidRPr="008F2567">
              <w:rPr>
                <w:rFonts w:asciiTheme="majorHAnsi" w:hAnsiTheme="majorHAnsi" w:cstheme="majorHAnsi"/>
                <w:lang w:val="en"/>
              </w:rPr>
              <w:t xml:space="preserve"> </w:t>
            </w:r>
            <w:hyperlink r:id="rId10" w:history="1">
              <w:r w:rsidRPr="00A822B7">
                <w:rPr>
                  <w:rStyle w:val="Hyperkobling"/>
                  <w:rFonts w:asciiTheme="majorHAnsi" w:hAnsiTheme="majorHAnsi" w:cstheme="majorHAnsi"/>
                  <w:lang w:val="en-US"/>
                </w:rPr>
                <w:t>http://www.jstor.org/stable/3482573</w:t>
              </w:r>
            </w:hyperlink>
            <w:r>
              <w:rPr>
                <w:rFonts w:asciiTheme="majorHAnsi" w:hAnsiTheme="majorHAnsi" w:cstheme="majorHAnsi"/>
                <w:color w:val="333333"/>
                <w:lang w:val="en"/>
              </w:rPr>
              <w:t xml:space="preserve"> </w:t>
            </w:r>
          </w:p>
          <w:p w:rsidR="00302629" w:rsidRPr="00A822B7" w:rsidRDefault="00302629" w:rsidP="00951A5C">
            <w:pPr>
              <w:rPr>
                <w:rFonts w:asciiTheme="majorHAnsi" w:hAnsiTheme="majorHAnsi" w:cstheme="majorHAnsi"/>
                <w:lang w:val="en-GB"/>
              </w:rPr>
            </w:pPr>
          </w:p>
          <w:p w:rsidR="007764DC" w:rsidRPr="00302629" w:rsidRDefault="00951A5C" w:rsidP="00951A5C">
            <w:pPr>
              <w:rPr>
                <w:rFonts w:ascii="Calibri" w:hAnsi="Calibri" w:cs="Calibri"/>
                <w:color w:val="0563C1" w:themeColor="hyperlink"/>
                <w:u w:val="single"/>
                <w:lang w:val="en-GB"/>
              </w:rPr>
            </w:pPr>
            <w:r w:rsidRPr="00A822B7">
              <w:rPr>
                <w:rFonts w:ascii="Calibri" w:hAnsi="Calibri" w:cs="Calibri"/>
                <w:lang w:val="en-GB"/>
              </w:rPr>
              <w:t xml:space="preserve">Rangnes, T. E. (2012). </w:t>
            </w:r>
            <w:proofErr w:type="spellStart"/>
            <w:r w:rsidRPr="00A822B7">
              <w:rPr>
                <w:rFonts w:ascii="Calibri" w:hAnsi="Calibri" w:cs="Calibri"/>
                <w:i/>
                <w:iCs/>
                <w:lang w:val="en-GB"/>
              </w:rPr>
              <w:t>Elevers</w:t>
            </w:r>
            <w:proofErr w:type="spellEnd"/>
            <w:r w:rsidRPr="00A822B7">
              <w:rPr>
                <w:rFonts w:ascii="Calibri" w:hAnsi="Calibri" w:cs="Calibri"/>
                <w:i/>
                <w:iCs/>
                <w:lang w:val="en-GB"/>
              </w:rPr>
              <w:t xml:space="preserve"> </w:t>
            </w:r>
            <w:proofErr w:type="spellStart"/>
            <w:r w:rsidRPr="00A822B7">
              <w:rPr>
                <w:rFonts w:ascii="Calibri" w:hAnsi="Calibri" w:cs="Calibri"/>
                <w:i/>
                <w:iCs/>
                <w:lang w:val="en-GB"/>
              </w:rPr>
              <w:t>matematikksamtaler</w:t>
            </w:r>
            <w:proofErr w:type="spellEnd"/>
            <w:r w:rsidRPr="00A822B7">
              <w:rPr>
                <w:rFonts w:ascii="Calibri" w:hAnsi="Calibri" w:cs="Calibri"/>
                <w:i/>
                <w:iCs/>
                <w:lang w:val="en-GB"/>
              </w:rPr>
              <w:t xml:space="preserve">, </w:t>
            </w:r>
            <w:proofErr w:type="spellStart"/>
            <w:r w:rsidRPr="00A822B7">
              <w:rPr>
                <w:rFonts w:ascii="Calibri" w:hAnsi="Calibri" w:cs="Calibri"/>
                <w:i/>
                <w:iCs/>
                <w:lang w:val="en-GB"/>
              </w:rPr>
              <w:t>læring</w:t>
            </w:r>
            <w:proofErr w:type="spellEnd"/>
            <w:r w:rsidRPr="00A822B7">
              <w:rPr>
                <w:rFonts w:ascii="Calibri" w:hAnsi="Calibri" w:cs="Calibri"/>
                <w:i/>
                <w:iCs/>
                <w:lang w:val="en-GB"/>
              </w:rPr>
              <w:t xml:space="preserve"> </w:t>
            </w:r>
            <w:proofErr w:type="spellStart"/>
            <w:r w:rsidRPr="00A822B7">
              <w:rPr>
                <w:rFonts w:ascii="Calibri" w:hAnsi="Calibri" w:cs="Calibri"/>
                <w:i/>
                <w:iCs/>
                <w:lang w:val="en-GB"/>
              </w:rPr>
              <w:t>i</w:t>
            </w:r>
            <w:proofErr w:type="spellEnd"/>
            <w:r w:rsidRPr="00A822B7">
              <w:rPr>
                <w:rFonts w:ascii="Calibri" w:hAnsi="Calibri" w:cs="Calibri"/>
                <w:i/>
                <w:iCs/>
                <w:lang w:val="en-GB"/>
              </w:rPr>
              <w:t xml:space="preserve"> </w:t>
            </w:r>
            <w:proofErr w:type="spellStart"/>
            <w:r w:rsidRPr="00A822B7">
              <w:rPr>
                <w:rFonts w:ascii="Calibri" w:hAnsi="Calibri" w:cs="Calibri"/>
                <w:i/>
                <w:iCs/>
                <w:lang w:val="en-GB"/>
              </w:rPr>
              <w:t>og</w:t>
            </w:r>
            <w:proofErr w:type="spellEnd"/>
            <w:r w:rsidRPr="00A822B7">
              <w:rPr>
                <w:rFonts w:ascii="Calibri" w:hAnsi="Calibri" w:cs="Calibri"/>
                <w:i/>
                <w:iCs/>
                <w:lang w:val="en-GB"/>
              </w:rPr>
              <w:t xml:space="preserve"> </w:t>
            </w:r>
            <w:proofErr w:type="spellStart"/>
            <w:r w:rsidRPr="00A822B7">
              <w:rPr>
                <w:rFonts w:ascii="Calibri" w:hAnsi="Calibri" w:cs="Calibri"/>
                <w:i/>
                <w:iCs/>
                <w:lang w:val="en-GB"/>
              </w:rPr>
              <w:t>mellom</w:t>
            </w:r>
            <w:proofErr w:type="spellEnd"/>
            <w:r w:rsidRPr="00A822B7">
              <w:rPr>
                <w:rFonts w:ascii="Calibri" w:hAnsi="Calibri" w:cs="Calibri"/>
                <w:i/>
                <w:iCs/>
                <w:lang w:val="en-GB"/>
              </w:rPr>
              <w:t xml:space="preserve"> </w:t>
            </w:r>
            <w:proofErr w:type="spellStart"/>
            <w:r w:rsidRPr="00A822B7">
              <w:rPr>
                <w:rFonts w:ascii="Calibri" w:hAnsi="Calibri" w:cs="Calibri"/>
                <w:i/>
                <w:iCs/>
                <w:lang w:val="en-GB"/>
              </w:rPr>
              <w:t>praksiser</w:t>
            </w:r>
            <w:proofErr w:type="spellEnd"/>
            <w:r w:rsidRPr="00A822B7">
              <w:rPr>
                <w:rFonts w:ascii="Calibri" w:hAnsi="Calibri" w:cs="Calibri"/>
                <w:lang w:val="en-GB"/>
              </w:rPr>
              <w:t xml:space="preserve">. </w:t>
            </w:r>
            <w:proofErr w:type="spellStart"/>
            <w:r w:rsidRPr="00A822B7">
              <w:rPr>
                <w:rFonts w:ascii="Calibri" w:hAnsi="Calibri" w:cs="Calibri"/>
                <w:lang w:val="en-GB"/>
              </w:rPr>
              <w:t>Doktorgrad</w:t>
            </w:r>
            <w:proofErr w:type="spellEnd"/>
            <w:r w:rsidRPr="00A822B7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A822B7">
              <w:rPr>
                <w:rFonts w:ascii="Calibri" w:hAnsi="Calibri" w:cs="Calibri"/>
                <w:lang w:val="en-GB"/>
              </w:rPr>
              <w:t>ved</w:t>
            </w:r>
            <w:proofErr w:type="spellEnd"/>
            <w:r w:rsidRPr="00A822B7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A822B7">
              <w:rPr>
                <w:rFonts w:ascii="Calibri" w:hAnsi="Calibri" w:cs="Calibri"/>
                <w:lang w:val="en-GB"/>
              </w:rPr>
              <w:t>Universitetet</w:t>
            </w:r>
            <w:proofErr w:type="spellEnd"/>
            <w:r w:rsidRPr="00A822B7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A822B7">
              <w:rPr>
                <w:rFonts w:ascii="Calibri" w:hAnsi="Calibri" w:cs="Calibri"/>
                <w:lang w:val="en-GB"/>
              </w:rPr>
              <w:t>i</w:t>
            </w:r>
            <w:proofErr w:type="spellEnd"/>
            <w:r w:rsidRPr="00A822B7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A822B7">
              <w:rPr>
                <w:rFonts w:ascii="Calibri" w:hAnsi="Calibri" w:cs="Calibri"/>
                <w:lang w:val="en-GB"/>
              </w:rPr>
              <w:t>Agder</w:t>
            </w:r>
            <w:proofErr w:type="spellEnd"/>
            <w:r w:rsidRPr="00A822B7">
              <w:rPr>
                <w:rFonts w:ascii="Calibri" w:hAnsi="Calibri" w:cs="Calibri"/>
                <w:lang w:val="en-GB"/>
              </w:rPr>
              <w:t>.</w:t>
            </w:r>
            <w:r w:rsidR="00DE20CA">
              <w:rPr>
                <w:rFonts w:ascii="Calibri" w:hAnsi="Calibri" w:cs="Calibri"/>
                <w:lang w:val="en-GB"/>
              </w:rPr>
              <w:t xml:space="preserve"> (pp. 39 – 47). Available from </w:t>
            </w:r>
            <w:hyperlink r:id="rId11" w:history="1">
              <w:r w:rsidRPr="00A822B7">
                <w:rPr>
                  <w:rStyle w:val="Hyperkobling"/>
                  <w:rFonts w:ascii="Calibri" w:hAnsi="Calibri" w:cs="Calibri"/>
                  <w:lang w:val="en-GB"/>
                </w:rPr>
                <w:t>https://brage.bibsys.no/xmlui/bitstream/handle/11250/138127/Rangnes%20-%20phd%20%20avhandling.pdf?sequence=1&amp;isAllowed=y</w:t>
              </w:r>
            </w:hyperlink>
          </w:p>
        </w:tc>
      </w:tr>
      <w:tr w:rsidR="003C6805" w:rsidRPr="00720475" w:rsidTr="003C6805">
        <w:tc>
          <w:tcPr>
            <w:tcW w:w="1980" w:type="dxa"/>
          </w:tcPr>
          <w:p w:rsidR="003C6805" w:rsidRDefault="003C6805" w:rsidP="003C6805">
            <w:r>
              <w:t xml:space="preserve">1430- 1530 </w:t>
            </w:r>
          </w:p>
        </w:tc>
        <w:tc>
          <w:tcPr>
            <w:tcW w:w="4771" w:type="dxa"/>
            <w:gridSpan w:val="2"/>
          </w:tcPr>
          <w:p w:rsidR="003C6805" w:rsidRDefault="003C6805" w:rsidP="0071075A">
            <w:r>
              <w:t>Summing up/</w:t>
            </w:r>
            <w:proofErr w:type="spellStart"/>
            <w:r>
              <w:t>group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</w:p>
        </w:tc>
        <w:tc>
          <w:tcPr>
            <w:tcW w:w="2311" w:type="dxa"/>
          </w:tcPr>
          <w:p w:rsidR="003C6805" w:rsidRPr="00720475" w:rsidRDefault="003C6805" w:rsidP="0071075A">
            <w:pPr>
              <w:rPr>
                <w:lang w:val="en-GB"/>
              </w:rPr>
            </w:pPr>
            <w:r w:rsidRPr="00720475">
              <w:rPr>
                <w:lang w:val="en-GB"/>
              </w:rPr>
              <w:t xml:space="preserve">Tiri B. </w:t>
            </w:r>
            <w:r>
              <w:rPr>
                <w:lang w:val="en-GB"/>
              </w:rPr>
              <w:t>Schei</w:t>
            </w:r>
          </w:p>
        </w:tc>
      </w:tr>
    </w:tbl>
    <w:p w:rsidR="00BA6936" w:rsidRDefault="00BA6936" w:rsidP="002A0758">
      <w:pPr>
        <w:rPr>
          <w:lang w:val="en-GB"/>
        </w:rPr>
      </w:pPr>
    </w:p>
    <w:p w:rsidR="00B1180E" w:rsidRDefault="00B1180E" w:rsidP="002A0758">
      <w:pPr>
        <w:rPr>
          <w:lang w:val="en-GB"/>
        </w:rPr>
      </w:pPr>
    </w:p>
    <w:p w:rsidR="00C027AB" w:rsidRPr="00D04994" w:rsidRDefault="00C027AB" w:rsidP="002A0758">
      <w:r w:rsidRPr="00D04994">
        <w:t xml:space="preserve">0815-0830 Good </w:t>
      </w:r>
      <w:proofErr w:type="spellStart"/>
      <w:r w:rsidRPr="00D04994">
        <w:t>morning</w:t>
      </w:r>
      <w:proofErr w:type="spellEnd"/>
      <w:r w:rsidRPr="00D04994">
        <w:t xml:space="preserve"> </w:t>
      </w:r>
      <w:proofErr w:type="spellStart"/>
      <w:r w:rsidRPr="00D04994">
        <w:t>coffee</w:t>
      </w:r>
      <w:proofErr w:type="spellEnd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4061"/>
        <w:gridCol w:w="3021"/>
      </w:tblGrid>
      <w:tr w:rsidR="002A0758" w:rsidRPr="00720475" w:rsidTr="00C51924">
        <w:tc>
          <w:tcPr>
            <w:tcW w:w="1980" w:type="dxa"/>
          </w:tcPr>
          <w:p w:rsidR="002A0758" w:rsidRPr="00BB7BB8" w:rsidRDefault="002A0758" w:rsidP="00C519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Thurs</w:t>
            </w:r>
            <w:r w:rsidRPr="003C23DF">
              <w:rPr>
                <w:b/>
                <w:lang w:val="en-US"/>
              </w:rPr>
              <w:t>day</w:t>
            </w:r>
            <w:r>
              <w:rPr>
                <w:b/>
                <w:lang w:val="en-US"/>
              </w:rPr>
              <w:t xml:space="preserve"> 17.01</w:t>
            </w:r>
          </w:p>
        </w:tc>
        <w:tc>
          <w:tcPr>
            <w:tcW w:w="4061" w:type="dxa"/>
          </w:tcPr>
          <w:p w:rsidR="002A0758" w:rsidRPr="00F44A1E" w:rsidRDefault="00F44A1E" w:rsidP="00C51924">
            <w:pPr>
              <w:rPr>
                <w:lang w:val="en-GB"/>
              </w:rPr>
            </w:pPr>
            <w:r w:rsidRPr="00F44A1E">
              <w:rPr>
                <w:b/>
                <w:lang w:val="en-GB"/>
              </w:rPr>
              <w:t>Theme: Theory of Science and the arts/</w:t>
            </w:r>
            <w:proofErr w:type="spellStart"/>
            <w:r w:rsidRPr="00F44A1E">
              <w:rPr>
                <w:b/>
                <w:lang w:val="en-GB"/>
              </w:rPr>
              <w:t>Tema</w:t>
            </w:r>
            <w:proofErr w:type="spellEnd"/>
            <w:r w:rsidRPr="00F44A1E">
              <w:rPr>
                <w:b/>
                <w:lang w:val="en-GB"/>
              </w:rPr>
              <w:t xml:space="preserve">: </w:t>
            </w:r>
            <w:proofErr w:type="spellStart"/>
            <w:r w:rsidRPr="00F44A1E">
              <w:rPr>
                <w:b/>
                <w:lang w:val="en-GB"/>
              </w:rPr>
              <w:t>Vitenskapsteori</w:t>
            </w:r>
            <w:proofErr w:type="spellEnd"/>
            <w:r w:rsidRPr="00F44A1E">
              <w:rPr>
                <w:b/>
                <w:lang w:val="en-GB"/>
              </w:rPr>
              <w:t xml:space="preserve"> </w:t>
            </w:r>
            <w:proofErr w:type="spellStart"/>
            <w:r w:rsidRPr="00F44A1E">
              <w:rPr>
                <w:b/>
                <w:lang w:val="en-GB"/>
              </w:rPr>
              <w:t>og</w:t>
            </w:r>
            <w:proofErr w:type="spellEnd"/>
            <w:r w:rsidRPr="00F44A1E">
              <w:rPr>
                <w:b/>
                <w:lang w:val="en-GB"/>
              </w:rPr>
              <w:t xml:space="preserve"> </w:t>
            </w:r>
            <w:proofErr w:type="spellStart"/>
            <w:r w:rsidRPr="00F44A1E">
              <w:rPr>
                <w:b/>
                <w:lang w:val="en-GB"/>
              </w:rPr>
              <w:t>kunstfagene</w:t>
            </w:r>
            <w:proofErr w:type="spellEnd"/>
          </w:p>
        </w:tc>
        <w:tc>
          <w:tcPr>
            <w:tcW w:w="3021" w:type="dxa"/>
          </w:tcPr>
          <w:p w:rsidR="002A0758" w:rsidRPr="00720475" w:rsidRDefault="002A0758" w:rsidP="00C51924">
            <w:pPr>
              <w:rPr>
                <w:b/>
                <w:lang w:val="en-GB"/>
              </w:rPr>
            </w:pPr>
            <w:r w:rsidRPr="00720475">
              <w:rPr>
                <w:b/>
                <w:lang w:val="en-GB"/>
              </w:rPr>
              <w:t>Teacher</w:t>
            </w:r>
          </w:p>
        </w:tc>
      </w:tr>
      <w:tr w:rsidR="002A0758" w:rsidTr="00C51924">
        <w:tc>
          <w:tcPr>
            <w:tcW w:w="1980" w:type="dxa"/>
          </w:tcPr>
          <w:p w:rsidR="002A0758" w:rsidRDefault="002A0758" w:rsidP="00C51924">
            <w:r w:rsidRPr="00720475">
              <w:rPr>
                <w:lang w:val="en-GB"/>
              </w:rPr>
              <w:t>0830-11</w:t>
            </w:r>
            <w:r>
              <w:t>00</w:t>
            </w:r>
          </w:p>
          <w:p w:rsidR="002A0758" w:rsidRDefault="002A0758" w:rsidP="00C51924">
            <w:proofErr w:type="spellStart"/>
            <w:r>
              <w:t>Morning</w:t>
            </w:r>
            <w:proofErr w:type="spellEnd"/>
            <w:r>
              <w:t xml:space="preserve"> </w:t>
            </w:r>
            <w:proofErr w:type="spellStart"/>
            <w:r>
              <w:t>session</w:t>
            </w:r>
            <w:proofErr w:type="spellEnd"/>
          </w:p>
          <w:p w:rsidR="002A0758" w:rsidRDefault="002A0758" w:rsidP="00C51924"/>
        </w:tc>
        <w:tc>
          <w:tcPr>
            <w:tcW w:w="4061" w:type="dxa"/>
          </w:tcPr>
          <w:p w:rsidR="002A0758" w:rsidRPr="00F44A1E" w:rsidRDefault="003E607D" w:rsidP="00F44A1E">
            <w:pPr>
              <w:rPr>
                <w:lang w:val="en-GB"/>
              </w:rPr>
            </w:pPr>
            <w:r>
              <w:rPr>
                <w:lang w:val="en-GB"/>
              </w:rPr>
              <w:t xml:space="preserve">Pursuing Aesthetics. On researching ambiguity and polyphony in a </w:t>
            </w:r>
            <w:r w:rsidR="00432D9C" w:rsidRPr="00432D9C">
              <w:rPr>
                <w:lang w:val="en-US"/>
              </w:rPr>
              <w:t>liquid modernity</w:t>
            </w:r>
            <w:r>
              <w:rPr>
                <w:lang w:val="en-GB"/>
              </w:rPr>
              <w:t>.</w:t>
            </w:r>
          </w:p>
        </w:tc>
        <w:tc>
          <w:tcPr>
            <w:tcW w:w="3021" w:type="dxa"/>
          </w:tcPr>
          <w:p w:rsidR="002A0758" w:rsidRDefault="00F44A1E" w:rsidP="00C51924">
            <w:r>
              <w:t>Kari Holdhus</w:t>
            </w:r>
          </w:p>
        </w:tc>
      </w:tr>
      <w:tr w:rsidR="003E607D" w:rsidRPr="00331677" w:rsidTr="00C51924">
        <w:tc>
          <w:tcPr>
            <w:tcW w:w="1980" w:type="dxa"/>
          </w:tcPr>
          <w:p w:rsidR="003E607D" w:rsidRDefault="003E607D" w:rsidP="00C51924">
            <w:proofErr w:type="spellStart"/>
            <w:r>
              <w:t>Literature</w:t>
            </w:r>
            <w:proofErr w:type="spellEnd"/>
            <w:r>
              <w:t>:</w:t>
            </w:r>
          </w:p>
        </w:tc>
        <w:tc>
          <w:tcPr>
            <w:tcW w:w="7082" w:type="dxa"/>
            <w:gridSpan w:val="2"/>
          </w:tcPr>
          <w:p w:rsidR="003E607D" w:rsidRPr="003E607D" w:rsidRDefault="003E607D" w:rsidP="003E607D">
            <w:pPr>
              <w:rPr>
                <w:rStyle w:val="s4"/>
                <w:rFonts w:cstheme="minorHAnsi"/>
                <w:color w:val="000000"/>
                <w:lang w:val="en-GB"/>
              </w:rPr>
            </w:pPr>
            <w:proofErr w:type="spellStart"/>
            <w:r w:rsidRPr="003E607D">
              <w:rPr>
                <w:rStyle w:val="s4"/>
                <w:rFonts w:cstheme="minorHAnsi"/>
                <w:color w:val="000000"/>
                <w:lang w:val="en-GB"/>
              </w:rPr>
              <w:t>Bourriaud</w:t>
            </w:r>
            <w:proofErr w:type="spellEnd"/>
            <w:r w:rsidRPr="003E607D">
              <w:rPr>
                <w:rStyle w:val="s4"/>
                <w:rFonts w:cstheme="minorHAnsi"/>
                <w:color w:val="000000"/>
                <w:lang w:val="en-GB"/>
              </w:rPr>
              <w:t>, Nicolas. 2002.</w:t>
            </w:r>
            <w:r w:rsidRPr="003E607D">
              <w:rPr>
                <w:rStyle w:val="apple-converted-space"/>
                <w:rFonts w:cstheme="minorHAnsi"/>
                <w:i/>
                <w:iCs/>
                <w:color w:val="000000"/>
                <w:lang w:val="en-GB"/>
              </w:rPr>
              <w:t> </w:t>
            </w:r>
            <w:r w:rsidRPr="003E607D">
              <w:rPr>
                <w:rStyle w:val="s5"/>
                <w:rFonts w:cstheme="minorHAnsi"/>
                <w:i/>
                <w:iCs/>
                <w:color w:val="000000"/>
                <w:lang w:val="en-GB"/>
              </w:rPr>
              <w:t>Relational Aesthetics</w:t>
            </w:r>
            <w:r w:rsidRPr="003E607D">
              <w:rPr>
                <w:rStyle w:val="s4"/>
                <w:rFonts w:cstheme="minorHAnsi"/>
                <w:color w:val="000000"/>
                <w:lang w:val="en-GB"/>
              </w:rPr>
              <w:t xml:space="preserve">. Dijon: Presses du </w:t>
            </w:r>
            <w:proofErr w:type="spellStart"/>
            <w:r w:rsidRPr="003E607D">
              <w:rPr>
                <w:rStyle w:val="s4"/>
                <w:rFonts w:cstheme="minorHAnsi"/>
                <w:color w:val="000000"/>
                <w:lang w:val="en-GB"/>
              </w:rPr>
              <w:t>réel</w:t>
            </w:r>
            <w:proofErr w:type="spellEnd"/>
            <w:r w:rsidRPr="003E607D">
              <w:rPr>
                <w:rStyle w:val="s4"/>
                <w:rFonts w:cstheme="minorHAnsi"/>
                <w:color w:val="000000"/>
                <w:lang w:val="en-GB"/>
              </w:rPr>
              <w:t>. (Opening chapter)</w:t>
            </w:r>
          </w:p>
          <w:p w:rsidR="003E607D" w:rsidRDefault="003E607D" w:rsidP="00C51924">
            <w:pPr>
              <w:rPr>
                <w:rStyle w:val="s4"/>
                <w:rFonts w:cstheme="minorHAnsi"/>
                <w:color w:val="000000"/>
                <w:lang w:val="en-GB"/>
              </w:rPr>
            </w:pPr>
            <w:r w:rsidRPr="003E607D">
              <w:rPr>
                <w:rStyle w:val="s4"/>
                <w:rFonts w:cstheme="minorHAnsi"/>
                <w:color w:val="000000"/>
                <w:lang w:val="en-GB"/>
              </w:rPr>
              <w:t xml:space="preserve">(Also available in a Norwegian version: </w:t>
            </w:r>
            <w:proofErr w:type="spellStart"/>
            <w:r w:rsidRPr="003E607D">
              <w:rPr>
                <w:rStyle w:val="s4"/>
                <w:rFonts w:cstheme="minorHAnsi"/>
                <w:color w:val="000000"/>
                <w:lang w:val="en-GB"/>
              </w:rPr>
              <w:t>Relasjonell</w:t>
            </w:r>
            <w:proofErr w:type="spellEnd"/>
            <w:r w:rsidRPr="003E607D">
              <w:rPr>
                <w:rStyle w:val="s4"/>
                <w:rFonts w:cstheme="minorHAnsi"/>
                <w:color w:val="000000"/>
                <w:lang w:val="en-GB"/>
              </w:rPr>
              <w:t xml:space="preserve"> </w:t>
            </w:r>
            <w:proofErr w:type="spellStart"/>
            <w:r w:rsidRPr="003E607D">
              <w:rPr>
                <w:rStyle w:val="s4"/>
                <w:rFonts w:cstheme="minorHAnsi"/>
                <w:color w:val="000000"/>
                <w:lang w:val="en-GB"/>
              </w:rPr>
              <w:t>estetikk</w:t>
            </w:r>
            <w:proofErr w:type="spellEnd"/>
            <w:r w:rsidRPr="003E607D">
              <w:rPr>
                <w:rStyle w:val="s4"/>
                <w:rFonts w:cstheme="minorHAnsi"/>
                <w:color w:val="000000"/>
                <w:lang w:val="en-GB"/>
              </w:rPr>
              <w:t xml:space="preserve">, </w:t>
            </w:r>
            <w:proofErr w:type="spellStart"/>
            <w:r w:rsidRPr="003E607D">
              <w:rPr>
                <w:rStyle w:val="s4"/>
                <w:rFonts w:cstheme="minorHAnsi"/>
                <w:color w:val="000000"/>
                <w:lang w:val="en-GB"/>
              </w:rPr>
              <w:t>Pax</w:t>
            </w:r>
            <w:proofErr w:type="spellEnd"/>
            <w:r w:rsidRPr="003E607D">
              <w:rPr>
                <w:rStyle w:val="s4"/>
                <w:rFonts w:cstheme="minorHAnsi"/>
                <w:color w:val="000000"/>
                <w:lang w:val="en-GB"/>
              </w:rPr>
              <w:t>.</w:t>
            </w:r>
            <w:r>
              <w:rPr>
                <w:rStyle w:val="s4"/>
                <w:rFonts w:cstheme="minorHAnsi"/>
                <w:color w:val="000000"/>
                <w:lang w:val="en-GB"/>
              </w:rPr>
              <w:t>)</w:t>
            </w:r>
          </w:p>
          <w:p w:rsidR="00376173" w:rsidRDefault="00376173" w:rsidP="00C51924">
            <w:pPr>
              <w:rPr>
                <w:rStyle w:val="s4"/>
                <w:rFonts w:cstheme="minorHAnsi"/>
                <w:color w:val="000000"/>
                <w:lang w:val="en-GB"/>
              </w:rPr>
            </w:pPr>
          </w:p>
          <w:p w:rsidR="00123A78" w:rsidRPr="00123A78" w:rsidRDefault="00123A78" w:rsidP="00123A78">
            <w:pPr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Vist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, T., &amp; Holdhus, K. M. (2018). </w:t>
            </w:r>
            <w:r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Does this work [of art] invite me into [intersubjective] dialogue</w:t>
            </w:r>
            <w:proofErr w:type="gramStart"/>
            <w:r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?.</w:t>
            </w:r>
            <w:proofErr w:type="gramEnd"/>
            <w:r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 xml:space="preserve"> </w:t>
            </w:r>
            <w:r w:rsidRPr="00123A78">
              <w:rPr>
                <w:rFonts w:ascii="Arial" w:hAnsi="Arial" w:cs="Arial"/>
                <w:i/>
                <w:iCs/>
                <w:color w:val="222222"/>
                <w:sz w:val="20"/>
                <w:szCs w:val="20"/>
                <w:lang w:val="en-US"/>
              </w:rPr>
              <w:t>European Journal of Philosophy in Arts Education (EJPAE)</w:t>
            </w:r>
            <w:r w:rsidRPr="00123A78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 xml:space="preserve">, </w:t>
            </w:r>
            <w:r w:rsidRPr="00123A78">
              <w:rPr>
                <w:rFonts w:ascii="Arial" w:hAnsi="Arial" w:cs="Arial"/>
                <w:i/>
                <w:iCs/>
                <w:color w:val="222222"/>
                <w:sz w:val="20"/>
                <w:szCs w:val="20"/>
                <w:lang w:val="en-US"/>
              </w:rPr>
              <w:t>3</w:t>
            </w:r>
            <w:r w:rsidRPr="00123A78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(1), 182-221.</w:t>
            </w:r>
          </w:p>
          <w:p w:rsidR="00123A78" w:rsidRDefault="00123A78" w:rsidP="00C51924">
            <w:pPr>
              <w:rPr>
                <w:noProof/>
                <w:lang w:val="en-US"/>
              </w:rPr>
            </w:pPr>
          </w:p>
          <w:p w:rsidR="00123A78" w:rsidRDefault="00123A78" w:rsidP="00C51924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Recommended literature: </w:t>
            </w:r>
          </w:p>
          <w:p w:rsidR="00376173" w:rsidRPr="00341008" w:rsidRDefault="00341008" w:rsidP="00C51924">
            <w:pPr>
              <w:rPr>
                <w:noProof/>
              </w:rPr>
            </w:pPr>
            <w:r w:rsidRPr="00341008">
              <w:rPr>
                <w:noProof/>
                <w:lang w:val="en-US"/>
              </w:rPr>
              <w:t xml:space="preserve">Hohr, H. (2013). The concept of experience by John Dewey </w:t>
            </w:r>
            <w:proofErr w:type="gramStart"/>
            <w:r w:rsidRPr="00341008">
              <w:rPr>
                <w:noProof/>
                <w:lang w:val="en-US"/>
              </w:rPr>
              <w:t>rev</w:t>
            </w:r>
            <w:proofErr w:type="spellStart"/>
            <w:r w:rsidRPr="00341008">
              <w:rPr>
                <w:lang w:val="en-US"/>
              </w:rPr>
              <w:t>isited</w:t>
            </w:r>
            <w:proofErr w:type="spellEnd"/>
            <w:r w:rsidRPr="00341008">
              <w:rPr>
                <w:lang w:val="en-US"/>
              </w:rPr>
              <w:t>:</w:t>
            </w:r>
            <w:proofErr w:type="gramEnd"/>
            <w:r w:rsidRPr="00341008">
              <w:rPr>
                <w:lang w:val="en-US"/>
              </w:rPr>
              <w:t xml:space="preserve"> conceiving, feeling and </w:t>
            </w:r>
            <w:r w:rsidRPr="00341008">
              <w:rPr>
                <w:noProof/>
                <w:lang w:val="en-US"/>
              </w:rPr>
              <w:t xml:space="preserve">“enliving”. </w:t>
            </w:r>
            <w:r w:rsidRPr="00AC11A2">
              <w:rPr>
                <w:i/>
                <w:noProof/>
              </w:rPr>
              <w:t>Studies in Philosophy and Education, 32</w:t>
            </w:r>
            <w:r w:rsidRPr="00AC11A2">
              <w:rPr>
                <w:noProof/>
              </w:rPr>
              <w:t xml:space="preserve">(1), 25-38. </w:t>
            </w:r>
          </w:p>
        </w:tc>
      </w:tr>
      <w:tr w:rsidR="002654DE" w:rsidTr="00C51924">
        <w:tc>
          <w:tcPr>
            <w:tcW w:w="1980" w:type="dxa"/>
            <w:shd w:val="clear" w:color="auto" w:fill="E7E6E6" w:themeFill="background2"/>
          </w:tcPr>
          <w:p w:rsidR="002654DE" w:rsidRDefault="002654DE" w:rsidP="00C51924">
            <w:r>
              <w:t>1100-1200</w:t>
            </w:r>
          </w:p>
        </w:tc>
        <w:tc>
          <w:tcPr>
            <w:tcW w:w="4061" w:type="dxa"/>
            <w:shd w:val="clear" w:color="auto" w:fill="E7E6E6" w:themeFill="background2"/>
          </w:tcPr>
          <w:p w:rsidR="002654DE" w:rsidRDefault="002654DE" w:rsidP="00C51924">
            <w:proofErr w:type="spellStart"/>
            <w:r>
              <w:t>Lunch</w:t>
            </w:r>
            <w:proofErr w:type="spellEnd"/>
          </w:p>
        </w:tc>
        <w:tc>
          <w:tcPr>
            <w:tcW w:w="3021" w:type="dxa"/>
            <w:shd w:val="clear" w:color="auto" w:fill="E7E6E6" w:themeFill="background2"/>
          </w:tcPr>
          <w:p w:rsidR="002654DE" w:rsidRDefault="002654DE" w:rsidP="00C51924"/>
        </w:tc>
      </w:tr>
      <w:tr w:rsidR="002A0758" w:rsidTr="00C51924">
        <w:tc>
          <w:tcPr>
            <w:tcW w:w="1980" w:type="dxa"/>
          </w:tcPr>
          <w:p w:rsidR="002A0758" w:rsidRDefault="002A0758" w:rsidP="00C51924">
            <w:r>
              <w:lastRenderedPageBreak/>
              <w:t>1200-</w:t>
            </w:r>
            <w:r w:rsidR="00F44A1E">
              <w:t>1430</w:t>
            </w:r>
          </w:p>
          <w:p w:rsidR="002A0758" w:rsidRDefault="002A0758" w:rsidP="00C51924">
            <w:proofErr w:type="spellStart"/>
            <w:r>
              <w:t>Afternoon</w:t>
            </w:r>
            <w:proofErr w:type="spellEnd"/>
            <w:r>
              <w:t xml:space="preserve"> </w:t>
            </w:r>
            <w:r w:rsidRPr="009405EC">
              <w:rPr>
                <w:lang w:val="en-GB"/>
              </w:rPr>
              <w:t>session</w:t>
            </w:r>
          </w:p>
        </w:tc>
        <w:tc>
          <w:tcPr>
            <w:tcW w:w="4061" w:type="dxa"/>
          </w:tcPr>
          <w:p w:rsidR="002A0758" w:rsidRPr="009405EC" w:rsidRDefault="002A0758" w:rsidP="00C51924">
            <w:pPr>
              <w:rPr>
                <w:lang w:val="en-GB"/>
              </w:rPr>
            </w:pPr>
            <w:r w:rsidRPr="00BB7BB8">
              <w:rPr>
                <w:rFonts w:ascii="Calibri" w:hAnsi="Calibri" w:cs="Calibri"/>
                <w:color w:val="000000"/>
                <w:lang w:val="en-GB"/>
              </w:rPr>
              <w:t>The Thinking Body – Balancing research and teaching between qualitative, quantitat</w:t>
            </w:r>
            <w:r w:rsidR="00214E01">
              <w:rPr>
                <w:rFonts w:ascii="Calibri" w:hAnsi="Calibri" w:cs="Calibri"/>
                <w:color w:val="000000"/>
                <w:lang w:val="en-GB"/>
              </w:rPr>
              <w:t>ive and performative approaches.</w:t>
            </w:r>
          </w:p>
        </w:tc>
        <w:tc>
          <w:tcPr>
            <w:tcW w:w="3021" w:type="dxa"/>
          </w:tcPr>
          <w:p w:rsidR="002A0758" w:rsidRDefault="002A0758" w:rsidP="00F44A1E">
            <w:r w:rsidRPr="00BB7BB8">
              <w:rPr>
                <w:lang w:val="en-GB"/>
              </w:rPr>
              <w:t xml:space="preserve">Guest lecturer Stein Helge Solstad, </w:t>
            </w:r>
            <w:proofErr w:type="spellStart"/>
            <w:r w:rsidRPr="00BB7BB8">
              <w:rPr>
                <w:lang w:val="en-GB"/>
              </w:rPr>
              <w:t>HiVo</w:t>
            </w:r>
            <w:proofErr w:type="spellEnd"/>
          </w:p>
        </w:tc>
      </w:tr>
      <w:tr w:rsidR="003E607D" w:rsidRPr="00302629" w:rsidTr="00C51924">
        <w:tc>
          <w:tcPr>
            <w:tcW w:w="1980" w:type="dxa"/>
          </w:tcPr>
          <w:p w:rsidR="003E607D" w:rsidRDefault="003E607D" w:rsidP="00C51924">
            <w:proofErr w:type="spellStart"/>
            <w:r>
              <w:t>Literature</w:t>
            </w:r>
            <w:proofErr w:type="spellEnd"/>
            <w:r>
              <w:t>:</w:t>
            </w:r>
          </w:p>
        </w:tc>
        <w:tc>
          <w:tcPr>
            <w:tcW w:w="7082" w:type="dxa"/>
            <w:gridSpan w:val="2"/>
          </w:tcPr>
          <w:p w:rsidR="003E607D" w:rsidRDefault="003E607D" w:rsidP="003E607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Haseman</w:t>
            </w:r>
            <w:proofErr w:type="spellEnd"/>
            <w:r>
              <w:rPr>
                <w:lang w:val="en-US"/>
              </w:rPr>
              <w:t xml:space="preserve">, B. (2006). A Manifesto for Performative Research. </w:t>
            </w:r>
            <w:r>
              <w:rPr>
                <w:i/>
                <w:iCs/>
                <w:lang w:val="en-US"/>
              </w:rPr>
              <w:t>Media International Australia Incorporating Culture and Policy, 118</w:t>
            </w:r>
            <w:r>
              <w:rPr>
                <w:lang w:val="en-US"/>
              </w:rPr>
              <w:t xml:space="preserve">, 98–106. </w:t>
            </w:r>
          </w:p>
          <w:p w:rsidR="00302629" w:rsidRDefault="00302629" w:rsidP="003E607D">
            <w:pPr>
              <w:rPr>
                <w:lang w:val="en-US"/>
              </w:rPr>
            </w:pPr>
          </w:p>
          <w:p w:rsidR="003E607D" w:rsidRPr="003E607D" w:rsidRDefault="003E607D" w:rsidP="00C5192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Schoonenboom</w:t>
            </w:r>
            <w:proofErr w:type="spellEnd"/>
            <w:r>
              <w:rPr>
                <w:lang w:val="en-US"/>
              </w:rPr>
              <w:t xml:space="preserve">, J. (2017) A Performative Paradigm for Mixed Methods Research. </w:t>
            </w:r>
            <w:r>
              <w:rPr>
                <w:i/>
                <w:iCs/>
                <w:lang w:val="en-US"/>
              </w:rPr>
              <w:t xml:space="preserve">Journal and mixed Methods Research </w:t>
            </w:r>
            <w:r>
              <w:rPr>
                <w:lang w:val="en-US"/>
              </w:rPr>
              <w:t>1 -17.</w:t>
            </w:r>
          </w:p>
        </w:tc>
      </w:tr>
      <w:tr w:rsidR="003C6805" w:rsidRPr="00F44A1E" w:rsidTr="003C6805">
        <w:tc>
          <w:tcPr>
            <w:tcW w:w="1980" w:type="dxa"/>
          </w:tcPr>
          <w:p w:rsidR="003C6805" w:rsidRDefault="003C6805" w:rsidP="003C6805">
            <w:r>
              <w:t xml:space="preserve">1430- 1530 </w:t>
            </w:r>
          </w:p>
        </w:tc>
        <w:tc>
          <w:tcPr>
            <w:tcW w:w="4061" w:type="dxa"/>
          </w:tcPr>
          <w:p w:rsidR="003C6805" w:rsidRDefault="003C6805" w:rsidP="00C51924">
            <w:r>
              <w:t>Summing up/</w:t>
            </w:r>
            <w:proofErr w:type="spellStart"/>
            <w:r>
              <w:t>group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</w:p>
        </w:tc>
        <w:tc>
          <w:tcPr>
            <w:tcW w:w="3021" w:type="dxa"/>
          </w:tcPr>
          <w:p w:rsidR="003C6805" w:rsidRPr="00F44A1E" w:rsidRDefault="003C6805" w:rsidP="00C51924">
            <w:pPr>
              <w:rPr>
                <w:lang w:val="en-GB"/>
              </w:rPr>
            </w:pPr>
            <w:r w:rsidRPr="00F44A1E">
              <w:rPr>
                <w:lang w:val="en-GB"/>
              </w:rPr>
              <w:t xml:space="preserve">Tiri B. </w:t>
            </w:r>
            <w:r>
              <w:rPr>
                <w:lang w:val="en-GB"/>
              </w:rPr>
              <w:t>Schei</w:t>
            </w:r>
          </w:p>
        </w:tc>
      </w:tr>
    </w:tbl>
    <w:p w:rsidR="00C027AB" w:rsidRDefault="00C027AB" w:rsidP="002A0758">
      <w:pPr>
        <w:rPr>
          <w:lang w:val="en-GB"/>
        </w:rPr>
      </w:pPr>
    </w:p>
    <w:p w:rsidR="00116AC8" w:rsidRDefault="00116AC8" w:rsidP="002A0758">
      <w:pPr>
        <w:rPr>
          <w:lang w:val="en-GB"/>
        </w:rPr>
      </w:pPr>
    </w:p>
    <w:p w:rsidR="00C027AB" w:rsidRPr="00D04994" w:rsidRDefault="00C027AB" w:rsidP="002A0758">
      <w:r w:rsidRPr="00D04994">
        <w:t xml:space="preserve">0815-0830 Good </w:t>
      </w:r>
      <w:proofErr w:type="spellStart"/>
      <w:r w:rsidRPr="00D04994">
        <w:t>morning</w:t>
      </w:r>
      <w:proofErr w:type="spellEnd"/>
      <w:r w:rsidRPr="00D04994">
        <w:t xml:space="preserve"> </w:t>
      </w:r>
      <w:proofErr w:type="spellStart"/>
      <w:r w:rsidRPr="00D04994">
        <w:t>coffee</w:t>
      </w:r>
      <w:proofErr w:type="spellEnd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17"/>
        <w:gridCol w:w="5176"/>
        <w:gridCol w:w="2369"/>
      </w:tblGrid>
      <w:tr w:rsidR="002A0758" w:rsidRPr="00F44A1E" w:rsidTr="002F0E81">
        <w:tc>
          <w:tcPr>
            <w:tcW w:w="1306" w:type="dxa"/>
          </w:tcPr>
          <w:p w:rsidR="002A0758" w:rsidRPr="00BB7BB8" w:rsidRDefault="002A0758" w:rsidP="00C519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Friday 18.01</w:t>
            </w:r>
          </w:p>
        </w:tc>
        <w:tc>
          <w:tcPr>
            <w:tcW w:w="6227" w:type="dxa"/>
          </w:tcPr>
          <w:p w:rsidR="00DE20CA" w:rsidRDefault="002A0758" w:rsidP="00E66946">
            <w:pPr>
              <w:rPr>
                <w:b/>
                <w:lang w:val="en-GB"/>
              </w:rPr>
            </w:pPr>
            <w:r w:rsidRPr="005C37B9">
              <w:rPr>
                <w:b/>
                <w:lang w:val="en-GB"/>
              </w:rPr>
              <w:t>Theme</w:t>
            </w:r>
            <w:r w:rsidR="00720475">
              <w:rPr>
                <w:b/>
                <w:lang w:val="en-GB"/>
              </w:rPr>
              <w:t xml:space="preserve">: </w:t>
            </w:r>
            <w:r w:rsidR="00E66946">
              <w:rPr>
                <w:b/>
                <w:lang w:val="en-GB"/>
              </w:rPr>
              <w:t>Construction of knowled</w:t>
            </w:r>
            <w:r w:rsidR="00DE20CA">
              <w:rPr>
                <w:b/>
                <w:lang w:val="en-GB"/>
              </w:rPr>
              <w:t xml:space="preserve">ge in and about early childhood </w:t>
            </w:r>
            <w:r w:rsidR="00E66946">
              <w:rPr>
                <w:b/>
                <w:lang w:val="en-GB"/>
              </w:rPr>
              <w:t>education/</w:t>
            </w:r>
          </w:p>
          <w:p w:rsidR="002A0758" w:rsidRPr="005C37B9" w:rsidRDefault="00E66946" w:rsidP="00E66946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Konstruksjon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av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kunnskap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i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og</w:t>
            </w:r>
            <w:proofErr w:type="spellEnd"/>
            <w:r>
              <w:rPr>
                <w:b/>
                <w:lang w:val="en-GB"/>
              </w:rPr>
              <w:t xml:space="preserve"> om </w:t>
            </w:r>
            <w:proofErr w:type="spellStart"/>
            <w:r>
              <w:rPr>
                <w:b/>
                <w:lang w:val="en-GB"/>
              </w:rPr>
              <w:t>barnehage</w:t>
            </w:r>
            <w:proofErr w:type="spellEnd"/>
          </w:p>
        </w:tc>
        <w:tc>
          <w:tcPr>
            <w:tcW w:w="1529" w:type="dxa"/>
          </w:tcPr>
          <w:p w:rsidR="002A0758" w:rsidRPr="005C37B9" w:rsidRDefault="002A0758" w:rsidP="00C51924">
            <w:pPr>
              <w:rPr>
                <w:b/>
                <w:lang w:val="en-GB"/>
              </w:rPr>
            </w:pPr>
            <w:r w:rsidRPr="005C37B9">
              <w:rPr>
                <w:b/>
                <w:lang w:val="en-GB"/>
              </w:rPr>
              <w:t>Teacher</w:t>
            </w:r>
          </w:p>
        </w:tc>
      </w:tr>
      <w:tr w:rsidR="002A0758" w:rsidRPr="00F44A1E" w:rsidTr="00C51924">
        <w:tc>
          <w:tcPr>
            <w:tcW w:w="1980" w:type="dxa"/>
          </w:tcPr>
          <w:p w:rsidR="002A0758" w:rsidRPr="00F44A1E" w:rsidRDefault="002A0758" w:rsidP="00C51924">
            <w:pPr>
              <w:rPr>
                <w:lang w:val="en-GB"/>
              </w:rPr>
            </w:pPr>
            <w:r w:rsidRPr="00F44A1E">
              <w:rPr>
                <w:lang w:val="en-GB"/>
              </w:rPr>
              <w:t>0830-1100</w:t>
            </w:r>
          </w:p>
          <w:p w:rsidR="002A0758" w:rsidRPr="00F44A1E" w:rsidRDefault="002A0758" w:rsidP="00C51924">
            <w:pPr>
              <w:rPr>
                <w:lang w:val="en-GB"/>
              </w:rPr>
            </w:pPr>
            <w:r w:rsidRPr="00F44A1E">
              <w:rPr>
                <w:lang w:val="en-GB"/>
              </w:rPr>
              <w:t>Morning session</w:t>
            </w:r>
          </w:p>
          <w:p w:rsidR="002A0758" w:rsidRPr="00F44A1E" w:rsidRDefault="002A0758" w:rsidP="00C51924">
            <w:pPr>
              <w:rPr>
                <w:lang w:val="en-GB"/>
              </w:rPr>
            </w:pPr>
          </w:p>
        </w:tc>
        <w:tc>
          <w:tcPr>
            <w:tcW w:w="4061" w:type="dxa"/>
          </w:tcPr>
          <w:p w:rsidR="002A0758" w:rsidRPr="00E66946" w:rsidRDefault="00E66946" w:rsidP="00C51924">
            <w:r>
              <w:rPr>
                <w:lang w:val="en-GB"/>
              </w:rPr>
              <w:t xml:space="preserve">What science theories can be relevant in participatory research designs? </w:t>
            </w:r>
            <w:r w:rsidRPr="00E66946">
              <w:t>Hva slags teorier kan brukes i forskning med deltakende design?</w:t>
            </w:r>
          </w:p>
        </w:tc>
        <w:tc>
          <w:tcPr>
            <w:tcW w:w="3021" w:type="dxa"/>
          </w:tcPr>
          <w:p w:rsidR="002A0758" w:rsidRPr="00F44A1E" w:rsidRDefault="00E66946" w:rsidP="009A321A">
            <w:pPr>
              <w:rPr>
                <w:lang w:val="en-GB"/>
              </w:rPr>
            </w:pPr>
            <w:r>
              <w:rPr>
                <w:lang w:val="en-GB"/>
              </w:rPr>
              <w:t xml:space="preserve">Liv Torunn Grindheim </w:t>
            </w:r>
          </w:p>
        </w:tc>
      </w:tr>
      <w:tr w:rsidR="002F0E81" w:rsidRPr="002F0E81" w:rsidTr="003F3A81">
        <w:tc>
          <w:tcPr>
            <w:tcW w:w="1980" w:type="dxa"/>
          </w:tcPr>
          <w:p w:rsidR="002F0E81" w:rsidRDefault="002F0E81" w:rsidP="00C51924">
            <w:pPr>
              <w:rPr>
                <w:lang w:val="en-GB"/>
              </w:rPr>
            </w:pPr>
            <w:r w:rsidRPr="002F0E81">
              <w:rPr>
                <w:lang w:val="en-GB"/>
              </w:rPr>
              <w:t>Literature:</w:t>
            </w:r>
          </w:p>
          <w:p w:rsidR="002F0E81" w:rsidRPr="002F0E81" w:rsidRDefault="002F0E81" w:rsidP="00C51924">
            <w:pPr>
              <w:rPr>
                <w:highlight w:val="cyan"/>
              </w:rPr>
            </w:pPr>
          </w:p>
        </w:tc>
        <w:tc>
          <w:tcPr>
            <w:tcW w:w="7756" w:type="dxa"/>
            <w:gridSpan w:val="2"/>
          </w:tcPr>
          <w:p w:rsidR="002F0E81" w:rsidRDefault="002F0E81" w:rsidP="002F0E81">
            <w:pPr>
              <w:rPr>
                <w:lang w:val="en-US"/>
              </w:rPr>
            </w:pPr>
            <w:r w:rsidRPr="002F0E81">
              <w:rPr>
                <w:lang w:val="en-GB"/>
              </w:rPr>
              <w:t xml:space="preserve">Grindheim, L. T. (2018). </w:t>
            </w:r>
            <w:r>
              <w:rPr>
                <w:lang w:val="en-US"/>
              </w:rPr>
              <w:t>Beyond uniform reproduction: Exploring children’s imaginative play through the lenses of their teacher </w:t>
            </w:r>
            <w:r>
              <w:rPr>
                <w:i/>
                <w:iCs/>
                <w:lang w:val="en-US"/>
              </w:rPr>
              <w:t>Contemporary Issues in Early Childhood</w:t>
            </w:r>
            <w:r>
              <w:rPr>
                <w:lang w:val="en-US"/>
              </w:rPr>
              <w:t xml:space="preserve">, 1463949118783384. </w:t>
            </w:r>
            <w:hyperlink r:id="rId12" w:history="1">
              <w:r>
                <w:rPr>
                  <w:rStyle w:val="Hyperkobling"/>
                  <w:lang w:val="en-US"/>
                </w:rPr>
                <w:t>http://journals.sagepub.com/doi/abs/10.1177/1463949118783384</w:t>
              </w:r>
            </w:hyperlink>
            <w:r>
              <w:rPr>
                <w:lang w:val="en-US"/>
              </w:rPr>
              <w:t xml:space="preserve"> </w:t>
            </w:r>
          </w:p>
          <w:p w:rsidR="002F0E81" w:rsidRPr="002F0E81" w:rsidRDefault="002F0E81" w:rsidP="002F0E81">
            <w:pPr>
              <w:rPr>
                <w:lang w:val="en-GB"/>
              </w:rPr>
            </w:pPr>
          </w:p>
          <w:p w:rsidR="006810B2" w:rsidRPr="00F44A1E" w:rsidRDefault="002F0E81" w:rsidP="00C51924">
            <w:pPr>
              <w:rPr>
                <w:lang w:val="en-GB"/>
              </w:rPr>
            </w:pPr>
            <w:r>
              <w:rPr>
                <w:lang w:val="en-GB"/>
              </w:rPr>
              <w:t xml:space="preserve">Hedegaard M (2009) Children’s development from a cultural–historical approach: Children’s activity in everyday local settings as foundation for their development. </w:t>
            </w:r>
            <w:r>
              <w:rPr>
                <w:i/>
                <w:iCs/>
                <w:lang w:val="en-GB"/>
              </w:rPr>
              <w:t>Mind, Culture, and Activity</w:t>
            </w:r>
            <w:r>
              <w:rPr>
                <w:lang w:val="en-GB"/>
              </w:rPr>
              <w:t>,</w:t>
            </w:r>
            <w:r>
              <w:rPr>
                <w:i/>
                <w:iCs/>
                <w:lang w:val="en-GB"/>
              </w:rPr>
              <w:t xml:space="preserve"> 16</w:t>
            </w:r>
            <w:r>
              <w:rPr>
                <w:lang w:val="en-GB"/>
              </w:rPr>
              <w:t>(1): 64-82.</w:t>
            </w:r>
          </w:p>
        </w:tc>
      </w:tr>
      <w:tr w:rsidR="002654DE" w:rsidTr="002F0E81">
        <w:tc>
          <w:tcPr>
            <w:tcW w:w="1306" w:type="dxa"/>
            <w:shd w:val="clear" w:color="auto" w:fill="E7E6E6" w:themeFill="background2"/>
          </w:tcPr>
          <w:p w:rsidR="002654DE" w:rsidRDefault="002654DE" w:rsidP="00C51924">
            <w:r>
              <w:t>1100-1200</w:t>
            </w:r>
          </w:p>
        </w:tc>
        <w:tc>
          <w:tcPr>
            <w:tcW w:w="6227" w:type="dxa"/>
            <w:shd w:val="clear" w:color="auto" w:fill="E7E6E6" w:themeFill="background2"/>
          </w:tcPr>
          <w:p w:rsidR="002654DE" w:rsidRDefault="002654DE" w:rsidP="00C51924">
            <w:proofErr w:type="spellStart"/>
            <w:r>
              <w:t>Lunch</w:t>
            </w:r>
            <w:proofErr w:type="spellEnd"/>
          </w:p>
        </w:tc>
        <w:tc>
          <w:tcPr>
            <w:tcW w:w="1529" w:type="dxa"/>
            <w:shd w:val="clear" w:color="auto" w:fill="E7E6E6" w:themeFill="background2"/>
          </w:tcPr>
          <w:p w:rsidR="002654DE" w:rsidRDefault="002654DE" w:rsidP="00C51924"/>
        </w:tc>
      </w:tr>
      <w:tr w:rsidR="002A0758" w:rsidRPr="00C76EC0" w:rsidTr="002F0E81">
        <w:tc>
          <w:tcPr>
            <w:tcW w:w="1306" w:type="dxa"/>
          </w:tcPr>
          <w:p w:rsidR="002A0758" w:rsidRPr="00F44A1E" w:rsidRDefault="002A0758" w:rsidP="00C51924">
            <w:pPr>
              <w:rPr>
                <w:lang w:val="en-GB"/>
              </w:rPr>
            </w:pPr>
            <w:r w:rsidRPr="00F44A1E">
              <w:rPr>
                <w:lang w:val="en-GB"/>
              </w:rPr>
              <w:t>1200-Afternoon session</w:t>
            </w:r>
          </w:p>
        </w:tc>
        <w:tc>
          <w:tcPr>
            <w:tcW w:w="6227" w:type="dxa"/>
          </w:tcPr>
          <w:p w:rsidR="002A0758" w:rsidRPr="00F44A1E" w:rsidRDefault="009A321A" w:rsidP="009A321A">
            <w:pPr>
              <w:rPr>
                <w:lang w:val="en-GB"/>
              </w:rPr>
            </w:pPr>
            <w:r w:rsidRPr="009A321A">
              <w:rPr>
                <w:rFonts w:ascii="Calibri" w:hAnsi="Calibri" w:cs="Calibri"/>
                <w:lang w:val="en-US"/>
              </w:rPr>
              <w:t>Theory, methodology, method, and research questions in research on early childhood education</w:t>
            </w:r>
            <w:r>
              <w:rPr>
                <w:rFonts w:ascii="Calibri" w:hAnsi="Calibri" w:cs="Calibri"/>
                <w:lang w:val="en-US"/>
              </w:rPr>
              <w:t>/</w:t>
            </w:r>
            <w:proofErr w:type="spellStart"/>
            <w:r>
              <w:rPr>
                <w:rFonts w:ascii="Calibri" w:hAnsi="Calibri" w:cs="Calibri"/>
                <w:lang w:val="en-US"/>
              </w:rPr>
              <w:t>Teori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lang w:val="en-US"/>
              </w:rPr>
              <w:t>met</w:t>
            </w:r>
            <w:r w:rsidR="00214E01">
              <w:rPr>
                <w:rFonts w:ascii="Calibri" w:hAnsi="Calibri" w:cs="Calibri"/>
                <w:lang w:val="en-US"/>
              </w:rPr>
              <w:t>odologi</w:t>
            </w:r>
            <w:proofErr w:type="spellEnd"/>
            <w:r w:rsidR="00214E01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="00214E01">
              <w:rPr>
                <w:rFonts w:ascii="Calibri" w:hAnsi="Calibri" w:cs="Calibri"/>
                <w:lang w:val="en-US"/>
              </w:rPr>
              <w:t>og</w:t>
            </w:r>
            <w:proofErr w:type="spellEnd"/>
            <w:r w:rsidR="00214E01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="00214E01">
              <w:rPr>
                <w:rFonts w:ascii="Calibri" w:hAnsi="Calibri" w:cs="Calibri"/>
                <w:lang w:val="en-US"/>
              </w:rPr>
              <w:t>forskningsspørsmål</w:t>
            </w:r>
            <w:proofErr w:type="spellEnd"/>
            <w:r w:rsidR="00214E01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="003F3A81">
              <w:rPr>
                <w:rFonts w:ascii="Calibri" w:hAnsi="Calibri" w:cs="Calibri"/>
                <w:lang w:val="en-US"/>
              </w:rPr>
              <w:t>i</w:t>
            </w:r>
            <w:proofErr w:type="spellEnd"/>
            <w:r w:rsidR="003F3A81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="003F3A81">
              <w:rPr>
                <w:rFonts w:ascii="Calibri" w:hAnsi="Calibri" w:cs="Calibri"/>
                <w:lang w:val="en-US"/>
              </w:rPr>
              <w:t>forskning</w:t>
            </w:r>
            <w:proofErr w:type="spellEnd"/>
            <w:r w:rsidR="003F3A81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="003F3A81">
              <w:rPr>
                <w:rFonts w:ascii="Calibri" w:hAnsi="Calibri" w:cs="Calibri"/>
                <w:lang w:val="en-US"/>
              </w:rPr>
              <w:t>på</w:t>
            </w:r>
            <w:proofErr w:type="spellEnd"/>
            <w:r w:rsidR="003F3A81">
              <w:rPr>
                <w:rFonts w:ascii="Calibri" w:hAnsi="Calibri" w:cs="Calibri"/>
                <w:lang w:val="en-US"/>
              </w:rPr>
              <w:t xml:space="preserve"> </w:t>
            </w:r>
            <w:r w:rsidR="00214E01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="003F3A81">
              <w:rPr>
                <w:rFonts w:ascii="Calibri" w:hAnsi="Calibri" w:cs="Calibri"/>
                <w:lang w:val="en-US"/>
              </w:rPr>
              <w:t>barnehageutdanning</w:t>
            </w:r>
            <w:proofErr w:type="spellEnd"/>
          </w:p>
        </w:tc>
        <w:tc>
          <w:tcPr>
            <w:tcW w:w="1529" w:type="dxa"/>
          </w:tcPr>
          <w:p w:rsidR="00DE20CA" w:rsidRDefault="00DE20CA" w:rsidP="001A76A8">
            <w:pPr>
              <w:rPr>
                <w:lang w:val="nn-NO"/>
              </w:rPr>
            </w:pPr>
            <w:r>
              <w:rPr>
                <w:lang w:val="nn-NO"/>
              </w:rPr>
              <w:t>Niklas Pramling</w:t>
            </w:r>
          </w:p>
          <w:p w:rsidR="005979E4" w:rsidRPr="003E607D" w:rsidRDefault="003E607D" w:rsidP="00C51924">
            <w:pPr>
              <w:rPr>
                <w:lang w:val="nn-NO"/>
              </w:rPr>
            </w:pPr>
            <w:proofErr w:type="spellStart"/>
            <w:r w:rsidRPr="003E607D">
              <w:rPr>
                <w:lang w:val="nn-NO"/>
              </w:rPr>
              <w:t>Guest</w:t>
            </w:r>
            <w:proofErr w:type="spellEnd"/>
            <w:r w:rsidRPr="003E607D">
              <w:rPr>
                <w:lang w:val="nn-NO"/>
              </w:rPr>
              <w:t xml:space="preserve"> </w:t>
            </w:r>
            <w:proofErr w:type="spellStart"/>
            <w:r w:rsidRPr="003E607D">
              <w:rPr>
                <w:lang w:val="nn-NO"/>
              </w:rPr>
              <w:t>lecturer</w:t>
            </w:r>
            <w:proofErr w:type="spellEnd"/>
            <w:r w:rsidRPr="003E607D">
              <w:rPr>
                <w:lang w:val="nn-NO"/>
              </w:rPr>
              <w:t xml:space="preserve">, </w:t>
            </w:r>
            <w:r w:rsidR="005979E4" w:rsidRPr="003E607D">
              <w:rPr>
                <w:lang w:val="nn-NO"/>
              </w:rPr>
              <w:t>Göteborgs Universitet</w:t>
            </w:r>
          </w:p>
        </w:tc>
      </w:tr>
      <w:tr w:rsidR="005979E4" w:rsidRPr="00F44A1E" w:rsidTr="006810B2">
        <w:trPr>
          <w:trHeight w:val="351"/>
        </w:trPr>
        <w:tc>
          <w:tcPr>
            <w:tcW w:w="1306" w:type="dxa"/>
          </w:tcPr>
          <w:p w:rsidR="002F0E81" w:rsidRPr="006810B2" w:rsidRDefault="005979E4" w:rsidP="00C51924">
            <w:pPr>
              <w:rPr>
                <w:lang w:val="en-GB"/>
              </w:rPr>
            </w:pPr>
            <w:r w:rsidRPr="002F0E81">
              <w:rPr>
                <w:lang w:val="en-GB"/>
              </w:rPr>
              <w:t>Literature:</w:t>
            </w:r>
          </w:p>
        </w:tc>
        <w:tc>
          <w:tcPr>
            <w:tcW w:w="7756" w:type="dxa"/>
            <w:gridSpan w:val="2"/>
          </w:tcPr>
          <w:p w:rsidR="005979E4" w:rsidRPr="00DE20CA" w:rsidRDefault="009A321A" w:rsidP="00C51924">
            <w:pPr>
              <w:rPr>
                <w:highlight w:val="cyan"/>
                <w:lang w:val="en-GB"/>
              </w:rPr>
            </w:pPr>
            <w:r w:rsidRPr="009A321A">
              <w:rPr>
                <w:rFonts w:ascii="Calibri" w:hAnsi="Calibri" w:cs="Calibri"/>
                <w:lang w:val="sv-SE"/>
              </w:rPr>
              <w:t xml:space="preserve">Schoultz, J., Säljö, R., &amp; Wyndhamn, J. (2001). </w:t>
            </w:r>
            <w:r w:rsidRPr="009A321A">
              <w:rPr>
                <w:rFonts w:ascii="Calibri" w:hAnsi="Calibri" w:cs="Calibri"/>
                <w:lang w:val="en-US"/>
              </w:rPr>
              <w:t xml:space="preserve">Heavenly talk: Discourse, artifacts, and </w:t>
            </w:r>
            <w:proofErr w:type="gramStart"/>
            <w:r w:rsidRPr="009A321A">
              <w:rPr>
                <w:rFonts w:ascii="Calibri" w:hAnsi="Calibri" w:cs="Calibri"/>
                <w:lang w:val="en-US"/>
              </w:rPr>
              <w:t>children’s understanding</w:t>
            </w:r>
            <w:proofErr w:type="gramEnd"/>
            <w:r w:rsidRPr="009A321A">
              <w:rPr>
                <w:rFonts w:ascii="Calibri" w:hAnsi="Calibri" w:cs="Calibri"/>
                <w:lang w:val="en-US"/>
              </w:rPr>
              <w:t xml:space="preserve"> of elementary astronomy. </w:t>
            </w:r>
            <w:r w:rsidRPr="009A321A">
              <w:rPr>
                <w:rFonts w:ascii="Calibri" w:hAnsi="Calibri" w:cs="Calibri"/>
                <w:i/>
                <w:iCs/>
                <w:lang w:val="sv-SE"/>
              </w:rPr>
              <w:t>Human Development</w:t>
            </w:r>
            <w:r w:rsidRPr="009A321A">
              <w:rPr>
                <w:rFonts w:ascii="Calibri" w:hAnsi="Calibri" w:cs="Calibri"/>
                <w:lang w:val="sv-SE"/>
              </w:rPr>
              <w:t xml:space="preserve">, </w:t>
            </w:r>
            <w:r w:rsidRPr="009A321A">
              <w:rPr>
                <w:rFonts w:ascii="Calibri" w:hAnsi="Calibri" w:cs="Calibri"/>
                <w:i/>
                <w:iCs/>
                <w:lang w:val="sv-SE"/>
              </w:rPr>
              <w:t>44</w:t>
            </w:r>
            <w:r w:rsidRPr="009A321A">
              <w:rPr>
                <w:rFonts w:ascii="Calibri" w:hAnsi="Calibri" w:cs="Calibri"/>
                <w:lang w:val="sv-SE"/>
              </w:rPr>
              <w:t>, 103–118.</w:t>
            </w:r>
          </w:p>
        </w:tc>
      </w:tr>
      <w:tr w:rsidR="003C6805" w:rsidRPr="00AF6046" w:rsidTr="002F0E81">
        <w:tc>
          <w:tcPr>
            <w:tcW w:w="1306" w:type="dxa"/>
          </w:tcPr>
          <w:p w:rsidR="003C6805" w:rsidRPr="00AF6046" w:rsidRDefault="003C6805" w:rsidP="003C6805">
            <w:pPr>
              <w:rPr>
                <w:lang w:val="en-GB"/>
              </w:rPr>
            </w:pPr>
            <w:r>
              <w:rPr>
                <w:lang w:val="en-GB"/>
              </w:rPr>
              <w:t>1430-</w:t>
            </w:r>
            <w:r w:rsidRPr="00F44A1E">
              <w:rPr>
                <w:lang w:val="en-GB"/>
              </w:rPr>
              <w:t>153</w:t>
            </w:r>
            <w:r w:rsidRPr="00AF6046">
              <w:rPr>
                <w:lang w:val="en-GB"/>
              </w:rPr>
              <w:t xml:space="preserve">0 </w:t>
            </w:r>
          </w:p>
        </w:tc>
        <w:tc>
          <w:tcPr>
            <w:tcW w:w="6227" w:type="dxa"/>
          </w:tcPr>
          <w:p w:rsidR="003C6805" w:rsidRPr="00AF6046" w:rsidRDefault="003C6805" w:rsidP="00C51924">
            <w:pPr>
              <w:rPr>
                <w:lang w:val="en-GB"/>
              </w:rPr>
            </w:pPr>
            <w:r w:rsidRPr="00AF6046">
              <w:rPr>
                <w:lang w:val="en-GB"/>
              </w:rPr>
              <w:t>Summing up/Group work</w:t>
            </w:r>
          </w:p>
        </w:tc>
        <w:tc>
          <w:tcPr>
            <w:tcW w:w="1529" w:type="dxa"/>
          </w:tcPr>
          <w:p w:rsidR="003C6805" w:rsidRPr="00AF6046" w:rsidRDefault="003C6805" w:rsidP="00C51924">
            <w:pPr>
              <w:rPr>
                <w:lang w:val="en-GB"/>
              </w:rPr>
            </w:pPr>
            <w:r w:rsidRPr="00AF6046">
              <w:rPr>
                <w:lang w:val="en-GB"/>
              </w:rPr>
              <w:t xml:space="preserve">Tiri B. </w:t>
            </w:r>
            <w:r>
              <w:rPr>
                <w:lang w:val="en-GB"/>
              </w:rPr>
              <w:t>Schei</w:t>
            </w:r>
          </w:p>
        </w:tc>
      </w:tr>
    </w:tbl>
    <w:p w:rsidR="002A0758" w:rsidRDefault="002A0758" w:rsidP="002A0758">
      <w:pPr>
        <w:rPr>
          <w:lang w:val="en-GB"/>
        </w:rPr>
      </w:pPr>
    </w:p>
    <w:p w:rsidR="00BA6936" w:rsidRPr="00AF6046" w:rsidRDefault="00BA6936" w:rsidP="002A0758">
      <w:pPr>
        <w:rPr>
          <w:lang w:val="en-GB"/>
        </w:rPr>
      </w:pPr>
    </w:p>
    <w:p w:rsidR="00C027AB" w:rsidRDefault="002A0758" w:rsidP="002A0758">
      <w:pPr>
        <w:rPr>
          <w:b/>
          <w:lang w:val="en-GB"/>
        </w:rPr>
      </w:pPr>
      <w:r w:rsidRPr="00AF6046">
        <w:rPr>
          <w:b/>
          <w:lang w:val="en-GB"/>
        </w:rPr>
        <w:t xml:space="preserve">Week 7: </w:t>
      </w:r>
    </w:p>
    <w:p w:rsidR="002A0758" w:rsidRPr="00D04994" w:rsidRDefault="002A0758" w:rsidP="002A0758">
      <w:pPr>
        <w:rPr>
          <w:lang w:val="en-GB"/>
        </w:rPr>
      </w:pPr>
      <w:r w:rsidRPr="00D04994">
        <w:rPr>
          <w:lang w:val="en-GB"/>
        </w:rPr>
        <w:t>0815-0830 Good morning coffee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4061"/>
        <w:gridCol w:w="3021"/>
      </w:tblGrid>
      <w:tr w:rsidR="002A0758" w:rsidRPr="00AF6046" w:rsidTr="00C51924">
        <w:tc>
          <w:tcPr>
            <w:tcW w:w="1980" w:type="dxa"/>
          </w:tcPr>
          <w:p w:rsidR="002A0758" w:rsidRPr="00BB7BB8" w:rsidRDefault="00720475" w:rsidP="00C519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Monday 11.02</w:t>
            </w:r>
          </w:p>
        </w:tc>
        <w:tc>
          <w:tcPr>
            <w:tcW w:w="4061" w:type="dxa"/>
          </w:tcPr>
          <w:p w:rsidR="00DE20CA" w:rsidRDefault="002A0758" w:rsidP="00DE20CA">
            <w:pPr>
              <w:rPr>
                <w:b/>
                <w:lang w:val="en-US"/>
              </w:rPr>
            </w:pPr>
            <w:r w:rsidRPr="004C485D">
              <w:rPr>
                <w:b/>
                <w:lang w:val="en-GB"/>
              </w:rPr>
              <w:t>Theme</w:t>
            </w:r>
            <w:r w:rsidR="00992DDE" w:rsidRPr="004C485D">
              <w:rPr>
                <w:b/>
                <w:lang w:val="en-GB"/>
              </w:rPr>
              <w:t xml:space="preserve">: </w:t>
            </w:r>
            <w:r w:rsidR="00DE20CA">
              <w:rPr>
                <w:b/>
                <w:lang w:val="en-US"/>
              </w:rPr>
              <w:t>Academic Text Work/</w:t>
            </w:r>
          </w:p>
          <w:p w:rsidR="002A0758" w:rsidRPr="004C485D" w:rsidRDefault="004C485D" w:rsidP="00DE20CA">
            <w:pPr>
              <w:rPr>
                <w:b/>
                <w:lang w:val="en-GB"/>
              </w:rPr>
            </w:pPr>
            <w:proofErr w:type="spellStart"/>
            <w:r w:rsidRPr="004C485D">
              <w:rPr>
                <w:b/>
                <w:lang w:val="en-US"/>
              </w:rPr>
              <w:t>Akademisk</w:t>
            </w:r>
            <w:proofErr w:type="spellEnd"/>
            <w:r w:rsidRPr="004C485D">
              <w:rPr>
                <w:b/>
                <w:lang w:val="en-US"/>
              </w:rPr>
              <w:t xml:space="preserve"> </w:t>
            </w:r>
            <w:proofErr w:type="spellStart"/>
            <w:r w:rsidRPr="004C485D">
              <w:rPr>
                <w:b/>
                <w:lang w:val="en-US"/>
              </w:rPr>
              <w:t>tekstarbeid</w:t>
            </w:r>
            <w:proofErr w:type="spellEnd"/>
            <w:r w:rsidRPr="004C485D">
              <w:rPr>
                <w:b/>
                <w:lang w:val="en-GB"/>
              </w:rPr>
              <w:t xml:space="preserve"> </w:t>
            </w:r>
          </w:p>
        </w:tc>
        <w:tc>
          <w:tcPr>
            <w:tcW w:w="3021" w:type="dxa"/>
          </w:tcPr>
          <w:p w:rsidR="002A0758" w:rsidRPr="00AF6046" w:rsidRDefault="002A0758" w:rsidP="00C51924">
            <w:pPr>
              <w:rPr>
                <w:b/>
                <w:lang w:val="en-GB"/>
              </w:rPr>
            </w:pPr>
            <w:r w:rsidRPr="00AF6046">
              <w:rPr>
                <w:b/>
                <w:lang w:val="en-GB"/>
              </w:rPr>
              <w:t>Teacher</w:t>
            </w:r>
          </w:p>
        </w:tc>
      </w:tr>
      <w:tr w:rsidR="002A0758" w:rsidTr="00C51924">
        <w:tc>
          <w:tcPr>
            <w:tcW w:w="1980" w:type="dxa"/>
          </w:tcPr>
          <w:p w:rsidR="002A0758" w:rsidRDefault="002A0758" w:rsidP="00C51924">
            <w:r w:rsidRPr="00AF6046">
              <w:rPr>
                <w:lang w:val="en-GB"/>
              </w:rPr>
              <w:t>0830-</w:t>
            </w:r>
            <w:r>
              <w:t>1100</w:t>
            </w:r>
          </w:p>
          <w:p w:rsidR="002A0758" w:rsidRDefault="002A0758" w:rsidP="00C51924">
            <w:proofErr w:type="spellStart"/>
            <w:r>
              <w:t>Morning</w:t>
            </w:r>
            <w:proofErr w:type="spellEnd"/>
            <w:r>
              <w:t xml:space="preserve"> </w:t>
            </w:r>
            <w:proofErr w:type="spellStart"/>
            <w:r>
              <w:t>session</w:t>
            </w:r>
            <w:proofErr w:type="spellEnd"/>
          </w:p>
        </w:tc>
        <w:tc>
          <w:tcPr>
            <w:tcW w:w="4061" w:type="dxa"/>
          </w:tcPr>
          <w:p w:rsidR="001A76A8" w:rsidRDefault="001A76A8" w:rsidP="004C485D">
            <w:pPr>
              <w:rPr>
                <w:rFonts w:ascii="Calibri" w:hAnsi="Calibri" w:cs="Calibri"/>
                <w:bCs/>
                <w:lang w:val="en-GB"/>
              </w:rPr>
            </w:pPr>
            <w:proofErr w:type="spellStart"/>
            <w:r w:rsidRPr="00CA4023">
              <w:rPr>
                <w:lang w:val="en-US"/>
              </w:rPr>
              <w:t>Inventio</w:t>
            </w:r>
            <w:proofErr w:type="spellEnd"/>
            <w:r w:rsidRPr="00CA4023">
              <w:rPr>
                <w:lang w:val="en-US"/>
              </w:rPr>
              <w:t>: The topology of knowledge</w:t>
            </w:r>
          </w:p>
          <w:p w:rsidR="00671069" w:rsidRDefault="00671069" w:rsidP="004C485D">
            <w:pPr>
              <w:rPr>
                <w:lang w:val="en-US"/>
              </w:rPr>
            </w:pPr>
            <w:proofErr w:type="spellStart"/>
            <w:r w:rsidRPr="00CA4023">
              <w:rPr>
                <w:rFonts w:ascii="Calibri" w:hAnsi="Calibri" w:cs="Calibri"/>
                <w:bCs/>
                <w:lang w:val="en-GB"/>
              </w:rPr>
              <w:t>Dispositio</w:t>
            </w:r>
            <w:proofErr w:type="spellEnd"/>
            <w:r w:rsidRPr="00CA4023">
              <w:rPr>
                <w:rFonts w:ascii="Calibri" w:hAnsi="Calibri" w:cs="Calibri"/>
                <w:bCs/>
                <w:lang w:val="en-GB"/>
              </w:rPr>
              <w:t>: The linearity of text</w:t>
            </w:r>
          </w:p>
          <w:p w:rsidR="002A0758" w:rsidRPr="004C485D" w:rsidRDefault="004C485D" w:rsidP="004C485D">
            <w:pPr>
              <w:rPr>
                <w:lang w:val="en-GB"/>
              </w:rPr>
            </w:pPr>
            <w:r w:rsidRPr="00973B36">
              <w:rPr>
                <w:lang w:val="en-US"/>
              </w:rPr>
              <w:t>(</w:t>
            </w:r>
            <w:r>
              <w:rPr>
                <w:lang w:val="en-US"/>
              </w:rPr>
              <w:t>2h plus 1h student work</w:t>
            </w:r>
            <w:r w:rsidRPr="00973B36">
              <w:rPr>
                <w:lang w:val="en-US"/>
              </w:rPr>
              <w:t>)</w:t>
            </w:r>
          </w:p>
        </w:tc>
        <w:tc>
          <w:tcPr>
            <w:tcW w:w="3021" w:type="dxa"/>
          </w:tcPr>
          <w:p w:rsidR="002A0758" w:rsidRDefault="004C485D" w:rsidP="00C51924">
            <w:r>
              <w:t>Sissel Høisæter</w:t>
            </w:r>
            <w:r w:rsidR="00347885">
              <w:t xml:space="preserve"> &amp; Aslaug Nyrnes</w:t>
            </w:r>
          </w:p>
        </w:tc>
      </w:tr>
      <w:tr w:rsidR="002654DE" w:rsidTr="00C51924">
        <w:tc>
          <w:tcPr>
            <w:tcW w:w="1980" w:type="dxa"/>
            <w:shd w:val="clear" w:color="auto" w:fill="E7E6E6" w:themeFill="background2"/>
          </w:tcPr>
          <w:p w:rsidR="002654DE" w:rsidRDefault="002654DE" w:rsidP="00C51924">
            <w:r>
              <w:t>1100-1200</w:t>
            </w:r>
          </w:p>
        </w:tc>
        <w:tc>
          <w:tcPr>
            <w:tcW w:w="4061" w:type="dxa"/>
            <w:shd w:val="clear" w:color="auto" w:fill="E7E6E6" w:themeFill="background2"/>
          </w:tcPr>
          <w:p w:rsidR="002654DE" w:rsidRDefault="002654DE" w:rsidP="00C51924">
            <w:proofErr w:type="spellStart"/>
            <w:r>
              <w:t>Lunch</w:t>
            </w:r>
            <w:proofErr w:type="spellEnd"/>
          </w:p>
        </w:tc>
        <w:tc>
          <w:tcPr>
            <w:tcW w:w="3021" w:type="dxa"/>
            <w:shd w:val="clear" w:color="auto" w:fill="E7E6E6" w:themeFill="background2"/>
          </w:tcPr>
          <w:p w:rsidR="002654DE" w:rsidRDefault="002654DE" w:rsidP="00C51924"/>
        </w:tc>
      </w:tr>
      <w:tr w:rsidR="002A0758" w:rsidTr="00C51924">
        <w:tc>
          <w:tcPr>
            <w:tcW w:w="1980" w:type="dxa"/>
          </w:tcPr>
          <w:p w:rsidR="002A0758" w:rsidRDefault="002A0758" w:rsidP="00C51924">
            <w:r>
              <w:lastRenderedPageBreak/>
              <w:t>1200-</w:t>
            </w:r>
            <w:r w:rsidR="00BA6936">
              <w:t xml:space="preserve">1430 </w:t>
            </w:r>
            <w:proofErr w:type="spellStart"/>
            <w:r>
              <w:t>Afternoon</w:t>
            </w:r>
            <w:proofErr w:type="spellEnd"/>
            <w:r>
              <w:t xml:space="preserve"> </w:t>
            </w:r>
            <w:proofErr w:type="spellStart"/>
            <w:r>
              <w:t>session</w:t>
            </w:r>
            <w:proofErr w:type="spellEnd"/>
          </w:p>
        </w:tc>
        <w:tc>
          <w:tcPr>
            <w:tcW w:w="4061" w:type="dxa"/>
          </w:tcPr>
          <w:p w:rsidR="004C485D" w:rsidRPr="004C485D" w:rsidRDefault="004C485D" w:rsidP="004C485D">
            <w:r w:rsidRPr="004C485D">
              <w:rPr>
                <w:iCs/>
              </w:rPr>
              <w:t xml:space="preserve">To </w:t>
            </w:r>
            <w:proofErr w:type="spellStart"/>
            <w:r w:rsidRPr="004C485D">
              <w:rPr>
                <w:iCs/>
              </w:rPr>
              <w:t>challenge</w:t>
            </w:r>
            <w:proofErr w:type="spellEnd"/>
            <w:r w:rsidRPr="004C485D">
              <w:rPr>
                <w:iCs/>
              </w:rPr>
              <w:t xml:space="preserve"> </w:t>
            </w:r>
            <w:proofErr w:type="spellStart"/>
            <w:r w:rsidRPr="004C485D">
              <w:rPr>
                <w:iCs/>
              </w:rPr>
              <w:t>own</w:t>
            </w:r>
            <w:proofErr w:type="spellEnd"/>
            <w:r w:rsidRPr="004C485D">
              <w:rPr>
                <w:iCs/>
              </w:rPr>
              <w:t xml:space="preserve"> </w:t>
            </w:r>
            <w:proofErr w:type="spellStart"/>
            <w:r w:rsidRPr="004C485D">
              <w:rPr>
                <w:iCs/>
              </w:rPr>
              <w:t>language</w:t>
            </w:r>
            <w:proofErr w:type="spellEnd"/>
            <w:r w:rsidRPr="004C485D">
              <w:rPr>
                <w:iCs/>
              </w:rPr>
              <w:t xml:space="preserve">: On </w:t>
            </w:r>
            <w:proofErr w:type="spellStart"/>
            <w:r w:rsidRPr="004C485D">
              <w:rPr>
                <w:iCs/>
              </w:rPr>
              <w:t>the</w:t>
            </w:r>
            <w:proofErr w:type="spellEnd"/>
            <w:r w:rsidRPr="004C485D">
              <w:rPr>
                <w:iCs/>
              </w:rPr>
              <w:t xml:space="preserve"> </w:t>
            </w:r>
            <w:proofErr w:type="spellStart"/>
            <w:r w:rsidRPr="004C485D">
              <w:rPr>
                <w:iCs/>
              </w:rPr>
              <w:t>ethics</w:t>
            </w:r>
            <w:proofErr w:type="spellEnd"/>
            <w:r w:rsidRPr="004C485D">
              <w:rPr>
                <w:iCs/>
              </w:rPr>
              <w:t xml:space="preserve"> </w:t>
            </w:r>
            <w:proofErr w:type="spellStart"/>
            <w:r w:rsidRPr="004C485D">
              <w:rPr>
                <w:iCs/>
              </w:rPr>
              <w:t>of</w:t>
            </w:r>
            <w:proofErr w:type="spellEnd"/>
            <w:r w:rsidRPr="004C485D">
              <w:rPr>
                <w:iCs/>
              </w:rPr>
              <w:t xml:space="preserve"> (</w:t>
            </w:r>
            <w:proofErr w:type="spellStart"/>
            <w:r w:rsidRPr="004C485D">
              <w:rPr>
                <w:iCs/>
              </w:rPr>
              <w:t>scientific</w:t>
            </w:r>
            <w:proofErr w:type="spellEnd"/>
            <w:r w:rsidRPr="004C485D">
              <w:rPr>
                <w:iCs/>
              </w:rPr>
              <w:t xml:space="preserve">) </w:t>
            </w:r>
            <w:proofErr w:type="spellStart"/>
            <w:r w:rsidRPr="004C485D">
              <w:rPr>
                <w:iCs/>
              </w:rPr>
              <w:t>prose</w:t>
            </w:r>
            <w:proofErr w:type="spellEnd"/>
            <w:r w:rsidRPr="004C485D">
              <w:t xml:space="preserve"> /Å utfordre eige språk: Om etikk i (</w:t>
            </w:r>
            <w:proofErr w:type="spellStart"/>
            <w:r w:rsidRPr="004C485D">
              <w:t>vitskapleg</w:t>
            </w:r>
            <w:proofErr w:type="spellEnd"/>
            <w:r w:rsidRPr="004C485D">
              <w:t xml:space="preserve">) prosa. </w:t>
            </w:r>
          </w:p>
          <w:p w:rsidR="002A0758" w:rsidRPr="004C485D" w:rsidRDefault="004C485D" w:rsidP="00C51924">
            <w:r w:rsidRPr="004C485D">
              <w:t xml:space="preserve">(2h </w:t>
            </w:r>
            <w:proofErr w:type="spellStart"/>
            <w:r w:rsidRPr="004C485D">
              <w:t>plus</w:t>
            </w:r>
            <w:proofErr w:type="spellEnd"/>
            <w:r w:rsidRPr="004C485D">
              <w:t xml:space="preserve"> 1h student </w:t>
            </w:r>
            <w:proofErr w:type="spellStart"/>
            <w:r w:rsidRPr="004C485D">
              <w:t>work</w:t>
            </w:r>
            <w:proofErr w:type="spellEnd"/>
            <w:r w:rsidRPr="004C485D">
              <w:t>)</w:t>
            </w:r>
          </w:p>
        </w:tc>
        <w:tc>
          <w:tcPr>
            <w:tcW w:w="3021" w:type="dxa"/>
          </w:tcPr>
          <w:p w:rsidR="002A0758" w:rsidRDefault="00347885" w:rsidP="00C51924">
            <w:r>
              <w:t>Sissel Høisæter &amp; Aslaug Nyrnes</w:t>
            </w:r>
          </w:p>
        </w:tc>
      </w:tr>
      <w:tr w:rsidR="00671069" w:rsidTr="00C51924">
        <w:tc>
          <w:tcPr>
            <w:tcW w:w="1980" w:type="dxa"/>
          </w:tcPr>
          <w:p w:rsidR="00671069" w:rsidRPr="00732D96" w:rsidRDefault="00671069" w:rsidP="00C51924">
            <w:pPr>
              <w:rPr>
                <w:lang w:val="en-US"/>
              </w:rPr>
            </w:pPr>
            <w:r w:rsidRPr="00732D96">
              <w:rPr>
                <w:lang w:val="en-US"/>
              </w:rPr>
              <w:t>Literature, both sessions:</w:t>
            </w:r>
          </w:p>
          <w:p w:rsidR="002F0E81" w:rsidRPr="00732D96" w:rsidRDefault="002F0E81" w:rsidP="00C51924">
            <w:pPr>
              <w:rPr>
                <w:lang w:val="en-US"/>
              </w:rPr>
            </w:pPr>
            <w:r w:rsidRPr="00732D96">
              <w:rPr>
                <w:lang w:val="en-US"/>
              </w:rPr>
              <w:t xml:space="preserve">Changes may </w:t>
            </w:r>
            <w:proofErr w:type="spellStart"/>
            <w:r w:rsidRPr="00732D96">
              <w:rPr>
                <w:lang w:val="en-US"/>
              </w:rPr>
              <w:t>occure</w:t>
            </w:r>
            <w:proofErr w:type="spellEnd"/>
            <w:r w:rsidRPr="00732D96">
              <w:rPr>
                <w:lang w:val="en-US"/>
              </w:rPr>
              <w:t>/</w:t>
            </w:r>
            <w:proofErr w:type="spellStart"/>
            <w:r w:rsidRPr="00732D96">
              <w:rPr>
                <w:lang w:val="en-US"/>
              </w:rPr>
              <w:t>Endringer</w:t>
            </w:r>
            <w:proofErr w:type="spellEnd"/>
            <w:r w:rsidRPr="00732D96">
              <w:rPr>
                <w:lang w:val="en-US"/>
              </w:rPr>
              <w:t xml:space="preserve"> </w:t>
            </w:r>
            <w:proofErr w:type="spellStart"/>
            <w:r w:rsidRPr="00732D96">
              <w:rPr>
                <w:lang w:val="en-US"/>
              </w:rPr>
              <w:t>kan</w:t>
            </w:r>
            <w:proofErr w:type="spellEnd"/>
            <w:r w:rsidRPr="00732D96">
              <w:rPr>
                <w:lang w:val="en-US"/>
              </w:rPr>
              <w:t xml:space="preserve"> </w:t>
            </w:r>
            <w:proofErr w:type="spellStart"/>
            <w:r w:rsidRPr="00732D96">
              <w:rPr>
                <w:lang w:val="en-US"/>
              </w:rPr>
              <w:t>forekomme</w:t>
            </w:r>
            <w:proofErr w:type="spellEnd"/>
          </w:p>
          <w:p w:rsidR="002F0E81" w:rsidRPr="00732D96" w:rsidRDefault="002F0E81" w:rsidP="002F0E81">
            <w:pPr>
              <w:rPr>
                <w:lang w:val="en-US"/>
              </w:rPr>
            </w:pPr>
            <w:r w:rsidRPr="00732D96">
              <w:rPr>
                <w:lang w:val="en-US"/>
              </w:rPr>
              <w:t>English literature about the topic will be available on the course/</w:t>
            </w:r>
            <w:proofErr w:type="spellStart"/>
            <w:r w:rsidRPr="00732D96">
              <w:rPr>
                <w:lang w:val="en-US"/>
              </w:rPr>
              <w:t>Engelsk</w:t>
            </w:r>
            <w:proofErr w:type="spellEnd"/>
            <w:r w:rsidRPr="00732D96">
              <w:rPr>
                <w:lang w:val="en-US"/>
              </w:rPr>
              <w:t xml:space="preserve"> </w:t>
            </w:r>
            <w:proofErr w:type="spellStart"/>
            <w:r w:rsidRPr="00732D96">
              <w:rPr>
                <w:lang w:val="en-US"/>
              </w:rPr>
              <w:t>litteratur</w:t>
            </w:r>
            <w:proofErr w:type="spellEnd"/>
            <w:r w:rsidRPr="00732D96">
              <w:rPr>
                <w:lang w:val="en-US"/>
              </w:rPr>
              <w:t xml:space="preserve"> om </w:t>
            </w:r>
            <w:proofErr w:type="spellStart"/>
            <w:r w:rsidRPr="00732D96">
              <w:rPr>
                <w:lang w:val="en-US"/>
              </w:rPr>
              <w:t>tematikken</w:t>
            </w:r>
            <w:proofErr w:type="spellEnd"/>
            <w:r w:rsidRPr="00732D96">
              <w:rPr>
                <w:lang w:val="en-US"/>
              </w:rPr>
              <w:t xml:space="preserve"> </w:t>
            </w:r>
            <w:proofErr w:type="spellStart"/>
            <w:r w:rsidRPr="00732D96">
              <w:rPr>
                <w:lang w:val="en-US"/>
              </w:rPr>
              <w:t>vil</w:t>
            </w:r>
            <w:proofErr w:type="spellEnd"/>
            <w:r w:rsidRPr="00732D96">
              <w:rPr>
                <w:lang w:val="en-US"/>
              </w:rPr>
              <w:t xml:space="preserve"> </w:t>
            </w:r>
            <w:proofErr w:type="spellStart"/>
            <w:r w:rsidRPr="00732D96">
              <w:rPr>
                <w:lang w:val="en-US"/>
              </w:rPr>
              <w:t>være</w:t>
            </w:r>
            <w:proofErr w:type="spellEnd"/>
            <w:r w:rsidRPr="00732D96">
              <w:rPr>
                <w:lang w:val="en-US"/>
              </w:rPr>
              <w:t xml:space="preserve"> </w:t>
            </w:r>
            <w:proofErr w:type="spellStart"/>
            <w:r w:rsidRPr="00732D96">
              <w:rPr>
                <w:lang w:val="en-US"/>
              </w:rPr>
              <w:t>tilgjengelig</w:t>
            </w:r>
            <w:proofErr w:type="spellEnd"/>
            <w:r w:rsidRPr="00732D96">
              <w:rPr>
                <w:lang w:val="en-US"/>
              </w:rPr>
              <w:t xml:space="preserve"> </w:t>
            </w:r>
            <w:proofErr w:type="spellStart"/>
            <w:r w:rsidRPr="00732D96">
              <w:rPr>
                <w:lang w:val="en-US"/>
              </w:rPr>
              <w:t>på</w:t>
            </w:r>
            <w:proofErr w:type="spellEnd"/>
            <w:r w:rsidRPr="00732D96">
              <w:rPr>
                <w:lang w:val="en-US"/>
              </w:rPr>
              <w:t xml:space="preserve"> </w:t>
            </w:r>
            <w:proofErr w:type="spellStart"/>
            <w:r w:rsidRPr="00732D96">
              <w:rPr>
                <w:lang w:val="en-US"/>
              </w:rPr>
              <w:t>kurset</w:t>
            </w:r>
            <w:proofErr w:type="spellEnd"/>
          </w:p>
        </w:tc>
        <w:tc>
          <w:tcPr>
            <w:tcW w:w="7082" w:type="dxa"/>
            <w:gridSpan w:val="2"/>
          </w:tcPr>
          <w:p w:rsidR="00732D96" w:rsidRPr="00480305" w:rsidRDefault="00732D96" w:rsidP="00732D96">
            <w:pPr>
              <w:rPr>
                <w:lang w:val="nn-NO"/>
              </w:rPr>
            </w:pPr>
            <w:r>
              <w:t xml:space="preserve">Haas, G. (1982 [1969]): Essayets særmerke og </w:t>
            </w:r>
            <w:proofErr w:type="spellStart"/>
            <w:r>
              <w:t>topoi</w:t>
            </w:r>
            <w:proofErr w:type="spellEnd"/>
            <w:r>
              <w:t xml:space="preserve">. </w:t>
            </w:r>
            <w:r>
              <w:rPr>
                <w:lang w:val="nn-NO"/>
              </w:rPr>
              <w:t xml:space="preserve">I Grepstad, O. </w:t>
            </w:r>
            <w:proofErr w:type="spellStart"/>
            <w:r>
              <w:rPr>
                <w:lang w:val="nn-NO"/>
              </w:rPr>
              <w:t>m.fl</w:t>
            </w:r>
            <w:proofErr w:type="spellEnd"/>
            <w:r>
              <w:rPr>
                <w:lang w:val="nn-NO"/>
              </w:rPr>
              <w:t xml:space="preserve">. </w:t>
            </w:r>
            <w:r>
              <w:rPr>
                <w:i/>
                <w:iCs/>
                <w:lang w:val="nn-NO"/>
              </w:rPr>
              <w:t>Essayet i Norge</w:t>
            </w:r>
            <w:r>
              <w:rPr>
                <w:lang w:val="nn-NO"/>
              </w:rPr>
              <w:t>. (s. 229-239). Oslo: Samlaget. </w:t>
            </w:r>
          </w:p>
          <w:p w:rsidR="00347885" w:rsidRDefault="00347885" w:rsidP="00671069">
            <w:pPr>
              <w:rPr>
                <w:lang w:val="nn-NO"/>
              </w:rPr>
            </w:pPr>
          </w:p>
          <w:p w:rsidR="00732D96" w:rsidRPr="009A321A" w:rsidRDefault="00732D96" w:rsidP="00671069">
            <w:pPr>
              <w:rPr>
                <w:color w:val="212121"/>
                <w:lang w:val="nn-NO"/>
              </w:rPr>
            </w:pPr>
            <w:r w:rsidRPr="009A321A">
              <w:rPr>
                <w:color w:val="212121"/>
                <w:lang w:val="nn-NO"/>
              </w:rPr>
              <w:t xml:space="preserve">Haas, G. (English </w:t>
            </w:r>
            <w:proofErr w:type="spellStart"/>
            <w:r w:rsidRPr="009A321A">
              <w:rPr>
                <w:color w:val="212121"/>
                <w:lang w:val="nn-NO"/>
              </w:rPr>
              <w:t>edition</w:t>
            </w:r>
            <w:proofErr w:type="spellEnd"/>
            <w:r w:rsidRPr="009A321A">
              <w:rPr>
                <w:color w:val="212121"/>
                <w:lang w:val="nn-NO"/>
              </w:rPr>
              <w:t>)</w:t>
            </w:r>
          </w:p>
          <w:p w:rsidR="00732D96" w:rsidRDefault="00732D96" w:rsidP="00671069">
            <w:pPr>
              <w:rPr>
                <w:lang w:val="nn-NO"/>
              </w:rPr>
            </w:pPr>
          </w:p>
          <w:p w:rsidR="00732D96" w:rsidRPr="00480305" w:rsidRDefault="00732D96" w:rsidP="00732D96">
            <w:pPr>
              <w:rPr>
                <w:lang w:val="nn-NO"/>
              </w:rPr>
            </w:pPr>
            <w:r w:rsidRPr="00D179E4">
              <w:rPr>
                <w:lang w:val="nn-NO"/>
              </w:rPr>
              <w:t>Nyrnes, A. (2012): «</w:t>
            </w:r>
            <w:proofErr w:type="spellStart"/>
            <w:r w:rsidRPr="00D179E4">
              <w:rPr>
                <w:lang w:val="nn-NO"/>
              </w:rPr>
              <w:t>Kunnskapstopologi</w:t>
            </w:r>
            <w:proofErr w:type="spellEnd"/>
            <w:r w:rsidRPr="00D179E4">
              <w:rPr>
                <w:lang w:val="nn-NO"/>
              </w:rPr>
              <w:t xml:space="preserve">». I Johansen, A. (red.): </w:t>
            </w:r>
            <w:r w:rsidRPr="00D179E4">
              <w:rPr>
                <w:rFonts w:ascii="&amp;quot" w:hAnsi="&amp;quot"/>
                <w:i/>
                <w:iCs/>
                <w:lang w:val="nn-NO"/>
              </w:rPr>
              <w:t>Kunnskapens språk</w:t>
            </w:r>
            <w:r w:rsidRPr="00D179E4">
              <w:rPr>
                <w:lang w:val="nn-NO"/>
              </w:rPr>
              <w:t xml:space="preserve">. </w:t>
            </w:r>
            <w:r w:rsidRPr="00D179E4">
              <w:rPr>
                <w:rFonts w:ascii="&amp;quot" w:hAnsi="&amp;quot"/>
                <w:i/>
                <w:iCs/>
                <w:lang w:val="nn-NO"/>
              </w:rPr>
              <w:t xml:space="preserve">Skrivearbeid som </w:t>
            </w:r>
            <w:proofErr w:type="spellStart"/>
            <w:r w:rsidRPr="00D179E4">
              <w:rPr>
                <w:rFonts w:ascii="&amp;quot" w:hAnsi="&amp;quot"/>
                <w:i/>
                <w:iCs/>
                <w:lang w:val="nn-NO"/>
              </w:rPr>
              <w:t>forskningsmetode</w:t>
            </w:r>
            <w:proofErr w:type="spellEnd"/>
            <w:r w:rsidRPr="00D179E4">
              <w:rPr>
                <w:rFonts w:ascii="&amp;quot" w:hAnsi="&amp;quot"/>
                <w:i/>
                <w:iCs/>
                <w:lang w:val="nn-NO"/>
              </w:rPr>
              <w:t xml:space="preserve">. </w:t>
            </w:r>
            <w:r w:rsidRPr="00D179E4">
              <w:rPr>
                <w:lang w:val="nn-NO"/>
              </w:rPr>
              <w:t xml:space="preserve">(s. 31-47). Oslo: Scandinavian </w:t>
            </w:r>
            <w:proofErr w:type="spellStart"/>
            <w:r w:rsidRPr="00D179E4">
              <w:rPr>
                <w:lang w:val="nn-NO"/>
              </w:rPr>
              <w:t>Academic</w:t>
            </w:r>
            <w:proofErr w:type="spellEnd"/>
            <w:r w:rsidRPr="00D179E4">
              <w:rPr>
                <w:lang w:val="nn-NO"/>
              </w:rPr>
              <w:t xml:space="preserve"> Press.</w:t>
            </w:r>
          </w:p>
          <w:p w:rsidR="00732D96" w:rsidRPr="00732D96" w:rsidRDefault="00732D96" w:rsidP="00671069">
            <w:pPr>
              <w:rPr>
                <w:lang w:val="nn-NO"/>
              </w:rPr>
            </w:pPr>
          </w:p>
          <w:p w:rsidR="00671069" w:rsidRDefault="00671069" w:rsidP="00671069">
            <w:pPr>
              <w:rPr>
                <w:lang w:val="en-GB"/>
              </w:rPr>
            </w:pPr>
            <w:r w:rsidRPr="009A321A">
              <w:rPr>
                <w:lang w:val="en-US"/>
              </w:rPr>
              <w:t xml:space="preserve">Nyrnes, A. (2012): The topology of knowledge. </w:t>
            </w:r>
            <w:r w:rsidRPr="00B14023">
              <w:rPr>
                <w:lang w:val="en-GB"/>
              </w:rPr>
              <w:t xml:space="preserve">(Translated from Norwegian by the author)  </w:t>
            </w:r>
          </w:p>
          <w:p w:rsidR="002F0E81" w:rsidRPr="009A321A" w:rsidRDefault="002F0E81" w:rsidP="00671069">
            <w:pPr>
              <w:rPr>
                <w:bCs/>
                <w:lang w:val="en-US"/>
              </w:rPr>
            </w:pPr>
          </w:p>
          <w:p w:rsidR="00671069" w:rsidRPr="0056321C" w:rsidRDefault="00671069" w:rsidP="00671069">
            <w:pPr>
              <w:rPr>
                <w:bCs/>
              </w:rPr>
            </w:pPr>
            <w:proofErr w:type="spellStart"/>
            <w:r w:rsidRPr="0056321C">
              <w:rPr>
                <w:bCs/>
              </w:rPr>
              <w:t>Recommended</w:t>
            </w:r>
            <w:proofErr w:type="spellEnd"/>
            <w:r w:rsidRPr="0056321C">
              <w:rPr>
                <w:bCs/>
              </w:rPr>
              <w:t xml:space="preserve"> </w:t>
            </w:r>
            <w:proofErr w:type="spellStart"/>
            <w:r w:rsidRPr="0056321C">
              <w:rPr>
                <w:bCs/>
              </w:rPr>
              <w:t>literature</w:t>
            </w:r>
            <w:proofErr w:type="spellEnd"/>
            <w:r w:rsidRPr="0056321C">
              <w:rPr>
                <w:bCs/>
              </w:rPr>
              <w:t xml:space="preserve"> /Anbefalt litteratur:</w:t>
            </w:r>
          </w:p>
          <w:p w:rsidR="00D179E4" w:rsidRPr="0056321C" w:rsidRDefault="00D179E4" w:rsidP="00D179E4">
            <w:pPr>
              <w:rPr>
                <w:bCs/>
              </w:rPr>
            </w:pPr>
            <w:proofErr w:type="spellStart"/>
            <w:r w:rsidRPr="0056321C">
              <w:rPr>
                <w:bCs/>
              </w:rPr>
              <w:t>Perelman</w:t>
            </w:r>
            <w:proofErr w:type="spellEnd"/>
            <w:r w:rsidRPr="0056321C">
              <w:rPr>
                <w:bCs/>
              </w:rPr>
              <w:t xml:space="preserve">, C. (2005). </w:t>
            </w:r>
            <w:proofErr w:type="spellStart"/>
            <w:r w:rsidRPr="0056321C">
              <w:rPr>
                <w:bCs/>
              </w:rPr>
              <w:t>Argumenternes</w:t>
            </w:r>
            <w:proofErr w:type="spellEnd"/>
            <w:r w:rsidRPr="0056321C">
              <w:rPr>
                <w:bCs/>
              </w:rPr>
              <w:t xml:space="preserve"> </w:t>
            </w:r>
            <w:proofErr w:type="spellStart"/>
            <w:r w:rsidRPr="0056321C">
              <w:rPr>
                <w:bCs/>
              </w:rPr>
              <w:t>rækkefølge</w:t>
            </w:r>
            <w:proofErr w:type="spellEnd"/>
            <w:r w:rsidRPr="0056321C">
              <w:rPr>
                <w:bCs/>
              </w:rPr>
              <w:t xml:space="preserve"> i talen. I </w:t>
            </w:r>
            <w:r w:rsidRPr="0056321C">
              <w:rPr>
                <w:bCs/>
                <w:i/>
              </w:rPr>
              <w:t xml:space="preserve">Retorikkens </w:t>
            </w:r>
            <w:proofErr w:type="spellStart"/>
            <w:r w:rsidRPr="0056321C">
              <w:rPr>
                <w:bCs/>
                <w:i/>
              </w:rPr>
              <w:t>rige</w:t>
            </w:r>
            <w:proofErr w:type="spellEnd"/>
            <w:r w:rsidRPr="0056321C">
              <w:rPr>
                <w:bCs/>
                <w:i/>
              </w:rPr>
              <w:t xml:space="preserve">. </w:t>
            </w:r>
            <w:proofErr w:type="spellStart"/>
            <w:r w:rsidRPr="0056321C">
              <w:rPr>
                <w:bCs/>
                <w:i/>
              </w:rPr>
              <w:t>Retorik</w:t>
            </w:r>
            <w:proofErr w:type="spellEnd"/>
            <w:r w:rsidRPr="0056321C">
              <w:rPr>
                <w:bCs/>
                <w:i/>
              </w:rPr>
              <w:t xml:space="preserve"> og </w:t>
            </w:r>
            <w:proofErr w:type="spellStart"/>
            <w:r w:rsidRPr="0056321C">
              <w:rPr>
                <w:bCs/>
                <w:i/>
              </w:rPr>
              <w:t>argumentation</w:t>
            </w:r>
            <w:proofErr w:type="spellEnd"/>
            <w:r w:rsidRPr="0056321C">
              <w:rPr>
                <w:bCs/>
                <w:i/>
              </w:rPr>
              <w:t>.</w:t>
            </w:r>
            <w:r w:rsidRPr="0056321C">
              <w:rPr>
                <w:bCs/>
              </w:rPr>
              <w:t xml:space="preserve"> (s. 193-199).</w:t>
            </w:r>
            <w:r w:rsidRPr="0056321C">
              <w:rPr>
                <w:bCs/>
                <w:i/>
              </w:rPr>
              <w:t xml:space="preserve"> </w:t>
            </w:r>
            <w:r w:rsidRPr="0056321C">
              <w:rPr>
                <w:bCs/>
              </w:rPr>
              <w:t xml:space="preserve">På dansk ved Porsborg, S. og Roer, H. København: Hans </w:t>
            </w:r>
            <w:proofErr w:type="spellStart"/>
            <w:r w:rsidRPr="0056321C">
              <w:rPr>
                <w:bCs/>
              </w:rPr>
              <w:t>Reitzels</w:t>
            </w:r>
            <w:proofErr w:type="spellEnd"/>
            <w:r w:rsidRPr="0056321C">
              <w:rPr>
                <w:bCs/>
              </w:rPr>
              <w:t xml:space="preserve"> Forlag. </w:t>
            </w:r>
          </w:p>
          <w:p w:rsidR="00D179E4" w:rsidRPr="0056321C" w:rsidRDefault="00D179E4" w:rsidP="00D179E4">
            <w:pPr>
              <w:rPr>
                <w:bCs/>
              </w:rPr>
            </w:pPr>
          </w:p>
          <w:p w:rsidR="00D179E4" w:rsidRPr="009A321A" w:rsidRDefault="00D179E4" w:rsidP="00D179E4">
            <w:pPr>
              <w:rPr>
                <w:bCs/>
                <w:lang w:val="nn-NO"/>
              </w:rPr>
            </w:pPr>
            <w:proofErr w:type="spellStart"/>
            <w:r w:rsidRPr="009A321A">
              <w:rPr>
                <w:bCs/>
                <w:lang w:val="nn-NO"/>
              </w:rPr>
              <w:t>Perelman</w:t>
            </w:r>
            <w:proofErr w:type="spellEnd"/>
            <w:r w:rsidRPr="009A321A">
              <w:rPr>
                <w:bCs/>
                <w:lang w:val="nn-NO"/>
              </w:rPr>
              <w:t xml:space="preserve">, C. (engelsk </w:t>
            </w:r>
            <w:proofErr w:type="spellStart"/>
            <w:r w:rsidRPr="009A321A">
              <w:rPr>
                <w:bCs/>
                <w:lang w:val="nn-NO"/>
              </w:rPr>
              <w:t>edition</w:t>
            </w:r>
            <w:proofErr w:type="spellEnd"/>
            <w:r w:rsidRPr="009A321A">
              <w:rPr>
                <w:bCs/>
                <w:lang w:val="nn-NO"/>
              </w:rPr>
              <w:t xml:space="preserve">). </w:t>
            </w:r>
          </w:p>
          <w:p w:rsidR="00D179E4" w:rsidRPr="009A321A" w:rsidRDefault="00D179E4" w:rsidP="00D179E4">
            <w:pPr>
              <w:rPr>
                <w:bCs/>
                <w:lang w:val="nn-NO"/>
              </w:rPr>
            </w:pPr>
          </w:p>
          <w:p w:rsidR="00671069" w:rsidRDefault="00671069" w:rsidP="00671069">
            <w:pPr>
              <w:rPr>
                <w:lang w:val="nn-NO"/>
              </w:rPr>
            </w:pPr>
            <w:r w:rsidRPr="006633EF">
              <w:rPr>
                <w:lang w:val="nn-NO"/>
              </w:rPr>
              <w:t xml:space="preserve">Breivega, K. R. (2000). Den vitskaplege artikkelen som forskingsobjekt. </w:t>
            </w:r>
            <w:r w:rsidRPr="0058426B">
              <w:rPr>
                <w:lang w:val="nn-NO"/>
              </w:rPr>
              <w:t xml:space="preserve">Vitskapsteoretisk forankring og </w:t>
            </w:r>
            <w:proofErr w:type="spellStart"/>
            <w:r w:rsidRPr="0058426B">
              <w:rPr>
                <w:lang w:val="nn-NO"/>
              </w:rPr>
              <w:t>tekstkonstituering</w:t>
            </w:r>
            <w:proofErr w:type="spellEnd"/>
            <w:r w:rsidRPr="0058426B">
              <w:rPr>
                <w:lang w:val="nn-NO"/>
              </w:rPr>
              <w:t xml:space="preserve">. </w:t>
            </w:r>
            <w:r w:rsidRPr="00B14023">
              <w:rPr>
                <w:lang w:val="nn-NO"/>
              </w:rPr>
              <w:t xml:space="preserve">Samanheng eller samanbrot? I </w:t>
            </w:r>
            <w:proofErr w:type="spellStart"/>
            <w:r w:rsidRPr="00B14023">
              <w:rPr>
                <w:lang w:val="nn-NO"/>
              </w:rPr>
              <w:t>Konn</w:t>
            </w:r>
            <w:proofErr w:type="spellEnd"/>
            <w:r w:rsidRPr="00B14023">
              <w:rPr>
                <w:lang w:val="nn-NO"/>
              </w:rPr>
              <w:t xml:space="preserve">, T. og Brodersen, R. (red.). </w:t>
            </w:r>
            <w:r w:rsidRPr="00B14023">
              <w:rPr>
                <w:i/>
                <w:lang w:val="nn-NO"/>
              </w:rPr>
              <w:t xml:space="preserve">Språkvitskap og vitskapsteori. Ti nye innlegg. </w:t>
            </w:r>
            <w:r w:rsidRPr="00B14023">
              <w:rPr>
                <w:lang w:val="nn-NO"/>
              </w:rPr>
              <w:t>(s. 1-20). Larvik: Ariadne.</w:t>
            </w:r>
          </w:p>
          <w:p w:rsidR="00732D96" w:rsidRPr="00B14023" w:rsidRDefault="00732D96" w:rsidP="00671069">
            <w:pPr>
              <w:rPr>
                <w:lang w:val="nn-NO"/>
              </w:rPr>
            </w:pPr>
          </w:p>
          <w:p w:rsidR="00671069" w:rsidRDefault="00671069" w:rsidP="00671069">
            <w:pPr>
              <w:rPr>
                <w:lang w:val="nn-NO"/>
              </w:rPr>
            </w:pPr>
            <w:r w:rsidRPr="00B14023">
              <w:rPr>
                <w:lang w:val="nn-NO"/>
              </w:rPr>
              <w:t xml:space="preserve">Høisæter, S. (2015). Å fanga interessa. Stil og retorikk hos Espen </w:t>
            </w:r>
            <w:proofErr w:type="spellStart"/>
            <w:r w:rsidRPr="00B14023">
              <w:rPr>
                <w:lang w:val="nn-NO"/>
              </w:rPr>
              <w:t>Schaanning</w:t>
            </w:r>
            <w:proofErr w:type="spellEnd"/>
            <w:r w:rsidRPr="00B14023">
              <w:rPr>
                <w:lang w:val="nn-NO"/>
              </w:rPr>
              <w:t xml:space="preserve">. </w:t>
            </w:r>
            <w:r w:rsidRPr="00B14023">
              <w:rPr>
                <w:i/>
                <w:iCs/>
                <w:lang w:val="nn-NO"/>
              </w:rPr>
              <w:t>Arr</w:t>
            </w:r>
            <w:r w:rsidRPr="00B14023">
              <w:rPr>
                <w:lang w:val="nn-NO"/>
              </w:rPr>
              <w:t xml:space="preserve">. Idéhistorisk tidsskrift. </w:t>
            </w:r>
            <w:r w:rsidRPr="00CF7CFB">
              <w:rPr>
                <w:lang w:val="nn-NO"/>
              </w:rPr>
              <w:t xml:space="preserve">Nr. 4. (s. 7-21). </w:t>
            </w:r>
          </w:p>
          <w:p w:rsidR="00347885" w:rsidRPr="00CF7CFB" w:rsidRDefault="00347885" w:rsidP="00671069">
            <w:pPr>
              <w:rPr>
                <w:lang w:val="nn-NO"/>
              </w:rPr>
            </w:pPr>
          </w:p>
          <w:p w:rsidR="00671069" w:rsidRPr="00CF7CFB" w:rsidRDefault="00671069" w:rsidP="00671069">
            <w:pPr>
              <w:rPr>
                <w:lang w:val="nn-NO"/>
              </w:rPr>
            </w:pPr>
            <w:r w:rsidRPr="00CF7CFB">
              <w:rPr>
                <w:bCs/>
                <w:lang w:val="nn-NO"/>
              </w:rPr>
              <w:t xml:space="preserve">Sample </w:t>
            </w:r>
            <w:proofErr w:type="spellStart"/>
            <w:r w:rsidRPr="00CF7CFB">
              <w:rPr>
                <w:bCs/>
                <w:lang w:val="nn-NO"/>
              </w:rPr>
              <w:t>texts</w:t>
            </w:r>
            <w:proofErr w:type="spellEnd"/>
            <w:r w:rsidRPr="00CF7CFB">
              <w:rPr>
                <w:bCs/>
                <w:lang w:val="nn-NO"/>
              </w:rPr>
              <w:t xml:space="preserve"> /Eksempeltekster:</w:t>
            </w:r>
          </w:p>
          <w:p w:rsidR="00671069" w:rsidRPr="00671069" w:rsidRDefault="00116AC8" w:rsidP="00C51924">
            <w:pPr>
              <w:rPr>
                <w:bCs/>
                <w:lang w:val="nn-NO"/>
              </w:rPr>
            </w:pPr>
            <w:proofErr w:type="spellStart"/>
            <w:r>
              <w:rPr>
                <w:bCs/>
                <w:lang w:val="nn-NO"/>
              </w:rPr>
              <w:t>Wi</w:t>
            </w:r>
            <w:r w:rsidR="00671069" w:rsidRPr="00CF7CFB">
              <w:rPr>
                <w:bCs/>
                <w:lang w:val="nn-NO"/>
              </w:rPr>
              <w:t>l</w:t>
            </w:r>
            <w:proofErr w:type="spellEnd"/>
            <w:r w:rsidR="00671069" w:rsidRPr="00CF7CFB">
              <w:rPr>
                <w:bCs/>
                <w:lang w:val="nn-NO"/>
              </w:rPr>
              <w:t xml:space="preserve"> be </w:t>
            </w:r>
            <w:proofErr w:type="spellStart"/>
            <w:r w:rsidR="00671069" w:rsidRPr="00CF7CFB">
              <w:rPr>
                <w:bCs/>
                <w:lang w:val="nn-NO"/>
              </w:rPr>
              <w:t>sent</w:t>
            </w:r>
            <w:proofErr w:type="spellEnd"/>
            <w:r w:rsidR="00671069" w:rsidRPr="00CF7CFB">
              <w:rPr>
                <w:bCs/>
                <w:lang w:val="nn-NO"/>
              </w:rPr>
              <w:t xml:space="preserve"> to </w:t>
            </w:r>
            <w:proofErr w:type="spellStart"/>
            <w:r w:rsidR="00671069" w:rsidRPr="00CF7CFB">
              <w:rPr>
                <w:bCs/>
                <w:lang w:val="nn-NO"/>
              </w:rPr>
              <w:t>the</w:t>
            </w:r>
            <w:proofErr w:type="spellEnd"/>
            <w:r w:rsidR="00671069" w:rsidRPr="00CF7CFB">
              <w:rPr>
                <w:bCs/>
                <w:lang w:val="nn-NO"/>
              </w:rPr>
              <w:t xml:space="preserve"> </w:t>
            </w:r>
            <w:proofErr w:type="spellStart"/>
            <w:r w:rsidR="00671069" w:rsidRPr="00CF7CFB">
              <w:rPr>
                <w:bCs/>
                <w:lang w:val="nn-NO"/>
              </w:rPr>
              <w:t>participants</w:t>
            </w:r>
            <w:proofErr w:type="spellEnd"/>
            <w:r w:rsidR="00671069" w:rsidRPr="00CF7CFB">
              <w:rPr>
                <w:bCs/>
                <w:lang w:val="nn-NO"/>
              </w:rPr>
              <w:t xml:space="preserve"> in </w:t>
            </w:r>
            <w:proofErr w:type="spellStart"/>
            <w:r w:rsidR="00671069" w:rsidRPr="00CF7CFB">
              <w:rPr>
                <w:bCs/>
                <w:lang w:val="nn-NO"/>
              </w:rPr>
              <w:t>advance</w:t>
            </w:r>
            <w:proofErr w:type="spellEnd"/>
            <w:r w:rsidR="00671069" w:rsidRPr="00CF7CFB">
              <w:rPr>
                <w:bCs/>
                <w:lang w:val="nn-NO"/>
              </w:rPr>
              <w:t xml:space="preserve"> /Blir sendt til </w:t>
            </w:r>
            <w:proofErr w:type="spellStart"/>
            <w:r w:rsidR="00671069" w:rsidRPr="00CF7CFB">
              <w:rPr>
                <w:bCs/>
                <w:lang w:val="nn-NO"/>
              </w:rPr>
              <w:t>deltakerne</w:t>
            </w:r>
            <w:proofErr w:type="spellEnd"/>
            <w:r w:rsidR="00671069" w:rsidRPr="00CF7CFB">
              <w:rPr>
                <w:bCs/>
                <w:lang w:val="nn-NO"/>
              </w:rPr>
              <w:t xml:space="preserve"> på </w:t>
            </w:r>
            <w:proofErr w:type="spellStart"/>
            <w:r w:rsidR="00671069" w:rsidRPr="00CF7CFB">
              <w:rPr>
                <w:bCs/>
                <w:lang w:val="nn-NO"/>
              </w:rPr>
              <w:t>forhånd</w:t>
            </w:r>
            <w:proofErr w:type="spellEnd"/>
          </w:p>
        </w:tc>
      </w:tr>
      <w:tr w:rsidR="002A0758" w:rsidRPr="005C37B9" w:rsidTr="00C51924">
        <w:tc>
          <w:tcPr>
            <w:tcW w:w="1980" w:type="dxa"/>
          </w:tcPr>
          <w:p w:rsidR="002A0758" w:rsidRDefault="005C37B9" w:rsidP="003C6805">
            <w:r>
              <w:t xml:space="preserve">1430-1530 </w:t>
            </w:r>
          </w:p>
        </w:tc>
        <w:tc>
          <w:tcPr>
            <w:tcW w:w="4061" w:type="dxa"/>
          </w:tcPr>
          <w:p w:rsidR="002A0758" w:rsidRDefault="003C6805" w:rsidP="002A0758">
            <w:r w:rsidRPr="003C6805">
              <w:rPr>
                <w:lang w:val="en-GB"/>
              </w:rPr>
              <w:t>Summing up</w:t>
            </w:r>
            <w:r>
              <w:rPr>
                <w:lang w:val="en-GB"/>
              </w:rPr>
              <w:t>:</w:t>
            </w:r>
            <w:r w:rsidRPr="000A499C">
              <w:rPr>
                <w:iCs/>
                <w:lang w:val="en-US"/>
              </w:rPr>
              <w:t xml:space="preserve"> </w:t>
            </w:r>
            <w:r w:rsidR="005C37B9" w:rsidRPr="000A499C">
              <w:rPr>
                <w:iCs/>
                <w:lang w:val="en-US"/>
              </w:rPr>
              <w:t>The ethics of own research</w:t>
            </w:r>
            <w:r w:rsidR="005C37B9" w:rsidRPr="000A499C">
              <w:rPr>
                <w:lang w:val="en-US"/>
              </w:rPr>
              <w:t>.</w:t>
            </w:r>
            <w:r w:rsidR="005C37B9">
              <w:rPr>
                <w:lang w:val="en-US"/>
              </w:rPr>
              <w:t xml:space="preserve"> </w:t>
            </w:r>
            <w:r w:rsidR="005C37B9">
              <w:t xml:space="preserve">Student </w:t>
            </w:r>
            <w:proofErr w:type="spellStart"/>
            <w:r w:rsidR="005C37B9">
              <w:t>discussion</w:t>
            </w:r>
            <w:proofErr w:type="spellEnd"/>
            <w:r w:rsidR="005C37B9" w:rsidRPr="00FB337D">
              <w:t xml:space="preserve"> </w:t>
            </w:r>
            <w:r w:rsidR="005C37B9">
              <w:t>/</w:t>
            </w:r>
            <w:r w:rsidR="005C37B9" w:rsidRPr="00FB337D">
              <w:t xml:space="preserve">Etikk i eget forskningsprosjekt. </w:t>
            </w:r>
            <w:proofErr w:type="spellStart"/>
            <w:r w:rsidR="005C37B9">
              <w:rPr>
                <w:lang w:val="en-US"/>
              </w:rPr>
              <w:t>Studentene</w:t>
            </w:r>
            <w:proofErr w:type="spellEnd"/>
            <w:r w:rsidR="005C37B9">
              <w:rPr>
                <w:lang w:val="en-US"/>
              </w:rPr>
              <w:t xml:space="preserve"> </w:t>
            </w:r>
            <w:proofErr w:type="spellStart"/>
            <w:r w:rsidR="005C37B9">
              <w:rPr>
                <w:lang w:val="en-US"/>
              </w:rPr>
              <w:t>diskuterer</w:t>
            </w:r>
            <w:proofErr w:type="spellEnd"/>
          </w:p>
        </w:tc>
        <w:tc>
          <w:tcPr>
            <w:tcW w:w="3021" w:type="dxa"/>
          </w:tcPr>
          <w:p w:rsidR="002A0758" w:rsidRPr="005C37B9" w:rsidRDefault="005C37B9" w:rsidP="002A0758">
            <w:pPr>
              <w:rPr>
                <w:lang w:val="en-GB"/>
              </w:rPr>
            </w:pPr>
            <w:r w:rsidRPr="005C37B9">
              <w:rPr>
                <w:lang w:val="en-GB"/>
              </w:rPr>
              <w:t xml:space="preserve">Tiri B. </w:t>
            </w:r>
            <w:r>
              <w:rPr>
                <w:lang w:val="en-GB"/>
              </w:rPr>
              <w:t>Schei</w:t>
            </w:r>
          </w:p>
        </w:tc>
      </w:tr>
    </w:tbl>
    <w:p w:rsidR="00C027AB" w:rsidRDefault="00C027AB" w:rsidP="002A0758">
      <w:pPr>
        <w:rPr>
          <w:lang w:val="en-GB"/>
        </w:rPr>
      </w:pPr>
    </w:p>
    <w:p w:rsidR="00E54D16" w:rsidRDefault="00E54D16" w:rsidP="002A0758">
      <w:pPr>
        <w:rPr>
          <w:lang w:val="en-GB"/>
        </w:rPr>
      </w:pPr>
    </w:p>
    <w:p w:rsidR="00C027AB" w:rsidRPr="00D04994" w:rsidRDefault="00C027AB" w:rsidP="002A0758">
      <w:r w:rsidRPr="00D04994">
        <w:t xml:space="preserve">0815-0830 Good </w:t>
      </w:r>
      <w:proofErr w:type="spellStart"/>
      <w:r w:rsidRPr="00D04994">
        <w:t>morning</w:t>
      </w:r>
      <w:proofErr w:type="spellEnd"/>
      <w:r w:rsidRPr="00D04994">
        <w:t xml:space="preserve"> </w:t>
      </w:r>
      <w:proofErr w:type="spellStart"/>
      <w:r w:rsidRPr="00D04994">
        <w:t>coffee</w:t>
      </w:r>
      <w:proofErr w:type="spellEnd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4111"/>
        <w:gridCol w:w="2971"/>
      </w:tblGrid>
      <w:tr w:rsidR="00AC5B28" w:rsidRPr="005C37B9" w:rsidTr="00A73969">
        <w:tc>
          <w:tcPr>
            <w:tcW w:w="1980" w:type="dxa"/>
          </w:tcPr>
          <w:p w:rsidR="002A0758" w:rsidRPr="005C37B9" w:rsidRDefault="002A0758" w:rsidP="00C51924">
            <w:pPr>
              <w:rPr>
                <w:b/>
                <w:lang w:val="en-US"/>
              </w:rPr>
            </w:pPr>
            <w:r w:rsidRPr="005C37B9">
              <w:rPr>
                <w:b/>
                <w:lang w:val="en-US"/>
              </w:rPr>
              <w:t>Tuesday 12</w:t>
            </w:r>
            <w:r w:rsidR="00720475">
              <w:rPr>
                <w:b/>
                <w:lang w:val="en-US"/>
              </w:rPr>
              <w:t>.02</w:t>
            </w:r>
          </w:p>
        </w:tc>
        <w:tc>
          <w:tcPr>
            <w:tcW w:w="4111" w:type="dxa"/>
          </w:tcPr>
          <w:p w:rsidR="002A0758" w:rsidRPr="005C37B9" w:rsidRDefault="005C37B9" w:rsidP="00C51924">
            <w:pPr>
              <w:rPr>
                <w:b/>
                <w:lang w:val="en-GB"/>
              </w:rPr>
            </w:pPr>
            <w:r w:rsidRPr="005C37B9">
              <w:rPr>
                <w:b/>
                <w:lang w:val="en-GB"/>
              </w:rPr>
              <w:t>Theme: Ethics in research</w:t>
            </w:r>
            <w:r w:rsidR="00992DDE" w:rsidRPr="005C37B9">
              <w:rPr>
                <w:b/>
                <w:lang w:val="en-GB"/>
              </w:rPr>
              <w:t xml:space="preserve"> /</w:t>
            </w:r>
            <w:proofErr w:type="spellStart"/>
            <w:r w:rsidRPr="005C37B9">
              <w:rPr>
                <w:b/>
                <w:lang w:val="en-GB"/>
              </w:rPr>
              <w:t>Etikk</w:t>
            </w:r>
            <w:proofErr w:type="spellEnd"/>
            <w:r w:rsidRPr="005C37B9">
              <w:rPr>
                <w:b/>
                <w:lang w:val="en-GB"/>
              </w:rPr>
              <w:t xml:space="preserve"> </w:t>
            </w:r>
            <w:proofErr w:type="spellStart"/>
            <w:r w:rsidRPr="005C37B9">
              <w:rPr>
                <w:b/>
                <w:lang w:val="en-GB"/>
              </w:rPr>
              <w:t>i</w:t>
            </w:r>
            <w:proofErr w:type="spellEnd"/>
            <w:r w:rsidRPr="005C37B9">
              <w:rPr>
                <w:b/>
                <w:lang w:val="en-GB"/>
              </w:rPr>
              <w:t xml:space="preserve"> </w:t>
            </w:r>
            <w:proofErr w:type="spellStart"/>
            <w:r w:rsidRPr="005C37B9">
              <w:rPr>
                <w:b/>
                <w:lang w:val="en-GB"/>
              </w:rPr>
              <w:t>forskning</w:t>
            </w:r>
            <w:proofErr w:type="spellEnd"/>
          </w:p>
        </w:tc>
        <w:tc>
          <w:tcPr>
            <w:tcW w:w="2971" w:type="dxa"/>
          </w:tcPr>
          <w:p w:rsidR="002A0758" w:rsidRPr="005C37B9" w:rsidRDefault="002A0758" w:rsidP="00C51924">
            <w:pPr>
              <w:rPr>
                <w:b/>
                <w:lang w:val="en-GB"/>
              </w:rPr>
            </w:pPr>
            <w:r w:rsidRPr="005C37B9">
              <w:rPr>
                <w:b/>
                <w:lang w:val="en-GB"/>
              </w:rPr>
              <w:t>Teacher</w:t>
            </w:r>
          </w:p>
        </w:tc>
      </w:tr>
      <w:tr w:rsidR="00AC5B28" w:rsidRPr="005C37B9" w:rsidTr="00A73969">
        <w:tc>
          <w:tcPr>
            <w:tcW w:w="1980" w:type="dxa"/>
          </w:tcPr>
          <w:p w:rsidR="002A0758" w:rsidRPr="005C37B9" w:rsidRDefault="002A0758" w:rsidP="00C51924">
            <w:pPr>
              <w:rPr>
                <w:lang w:val="en-GB"/>
              </w:rPr>
            </w:pPr>
            <w:r w:rsidRPr="005C37B9">
              <w:rPr>
                <w:lang w:val="en-GB"/>
              </w:rPr>
              <w:t>0830-1100</w:t>
            </w:r>
          </w:p>
          <w:p w:rsidR="002A0758" w:rsidRPr="005C37B9" w:rsidRDefault="002A0758" w:rsidP="00C51924">
            <w:pPr>
              <w:rPr>
                <w:lang w:val="en-GB"/>
              </w:rPr>
            </w:pPr>
            <w:r w:rsidRPr="005C37B9">
              <w:rPr>
                <w:lang w:val="en-GB"/>
              </w:rPr>
              <w:t>Morning session</w:t>
            </w:r>
          </w:p>
        </w:tc>
        <w:tc>
          <w:tcPr>
            <w:tcW w:w="4111" w:type="dxa"/>
          </w:tcPr>
          <w:p w:rsidR="00562BF0" w:rsidRDefault="00562BF0" w:rsidP="00562BF0">
            <w:pPr>
              <w:spacing w:line="276" w:lineRule="auto"/>
              <w:rPr>
                <w:lang w:val="en-US"/>
              </w:rPr>
            </w:pPr>
            <w:r w:rsidRPr="00562BF0">
              <w:rPr>
                <w:lang w:val="en-US"/>
              </w:rPr>
              <w:t>Research ethics, guidelines for research, rules and regulations/</w:t>
            </w:r>
            <w:proofErr w:type="spellStart"/>
            <w:r w:rsidRPr="00562BF0">
              <w:rPr>
                <w:lang w:val="en-US"/>
              </w:rPr>
              <w:t>F</w:t>
            </w:r>
            <w:r>
              <w:rPr>
                <w:lang w:val="en-US"/>
              </w:rPr>
              <w:t>orskningsetikk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personvern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regl</w:t>
            </w:r>
            <w:r w:rsidRPr="00562BF0">
              <w:rPr>
                <w:lang w:val="en-US"/>
              </w:rPr>
              <w:t>er</w:t>
            </w:r>
            <w:proofErr w:type="spellEnd"/>
            <w:r w:rsidRPr="00562BF0">
              <w:rPr>
                <w:lang w:val="en-US"/>
              </w:rPr>
              <w:t xml:space="preserve"> </w:t>
            </w:r>
            <w:proofErr w:type="spellStart"/>
            <w:r w:rsidRPr="00562BF0">
              <w:rPr>
                <w:lang w:val="en-US"/>
              </w:rPr>
              <w:t>og</w:t>
            </w:r>
            <w:proofErr w:type="spellEnd"/>
            <w:r w:rsidRPr="00562BF0">
              <w:rPr>
                <w:lang w:val="en-US"/>
              </w:rPr>
              <w:t xml:space="preserve"> lover</w:t>
            </w:r>
            <w:r>
              <w:rPr>
                <w:lang w:val="en-US"/>
              </w:rPr>
              <w:t>.</w:t>
            </w:r>
          </w:p>
          <w:p w:rsidR="00562BF0" w:rsidRPr="00562BF0" w:rsidRDefault="00A73969" w:rsidP="00562BF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How and where to publish your research/ Om </w:t>
            </w:r>
            <w:proofErr w:type="spellStart"/>
            <w:r>
              <w:rPr>
                <w:lang w:val="en-US"/>
              </w:rPr>
              <w:t>p</w:t>
            </w:r>
            <w:r w:rsidR="00562BF0">
              <w:rPr>
                <w:lang w:val="en-US"/>
              </w:rPr>
              <w:t>ublisering</w:t>
            </w:r>
            <w:proofErr w:type="spellEnd"/>
            <w:r w:rsidR="00562BF0">
              <w:rPr>
                <w:lang w:val="en-US"/>
              </w:rPr>
              <w:t xml:space="preserve"> </w:t>
            </w:r>
            <w:proofErr w:type="spellStart"/>
            <w:r w:rsidR="00562BF0">
              <w:rPr>
                <w:lang w:val="en-US"/>
              </w:rPr>
              <w:t>av</w:t>
            </w:r>
            <w:proofErr w:type="spellEnd"/>
            <w:r w:rsidR="00562BF0">
              <w:rPr>
                <w:lang w:val="en-US"/>
              </w:rPr>
              <w:t xml:space="preserve"> </w:t>
            </w:r>
            <w:proofErr w:type="spellStart"/>
            <w:r w:rsidR="00562BF0">
              <w:rPr>
                <w:lang w:val="en-US"/>
              </w:rPr>
              <w:t>forskningsdata</w:t>
            </w:r>
            <w:proofErr w:type="spellEnd"/>
          </w:p>
          <w:p w:rsidR="002A0758" w:rsidRPr="00562BF0" w:rsidRDefault="005C37B9" w:rsidP="00070019">
            <w:pPr>
              <w:spacing w:line="276" w:lineRule="auto"/>
            </w:pPr>
            <w:proofErr w:type="spellStart"/>
            <w:r w:rsidRPr="00562BF0">
              <w:lastRenderedPageBreak/>
              <w:t>What</w:t>
            </w:r>
            <w:proofErr w:type="spellEnd"/>
            <w:r w:rsidRPr="00562BF0">
              <w:t xml:space="preserve"> </w:t>
            </w:r>
            <w:proofErr w:type="spellStart"/>
            <w:r w:rsidRPr="00562BF0">
              <w:t>research</w:t>
            </w:r>
            <w:proofErr w:type="spellEnd"/>
            <w:r w:rsidRPr="00562BF0">
              <w:t xml:space="preserve"> </w:t>
            </w:r>
            <w:proofErr w:type="spellStart"/>
            <w:r w:rsidRPr="00562BF0">
              <w:t>challenges</w:t>
            </w:r>
            <w:proofErr w:type="spellEnd"/>
            <w:r w:rsidRPr="00562BF0">
              <w:t xml:space="preserve"> do </w:t>
            </w:r>
            <w:proofErr w:type="spellStart"/>
            <w:r w:rsidRPr="00562BF0">
              <w:t>you</w:t>
            </w:r>
            <w:proofErr w:type="spellEnd"/>
            <w:r w:rsidRPr="00562BF0">
              <w:t xml:space="preserve"> have in </w:t>
            </w:r>
            <w:proofErr w:type="spellStart"/>
            <w:r w:rsidRPr="00562BF0">
              <w:t>your</w:t>
            </w:r>
            <w:proofErr w:type="spellEnd"/>
            <w:r w:rsidRPr="00562BF0">
              <w:t xml:space="preserve"> </w:t>
            </w:r>
            <w:proofErr w:type="spellStart"/>
            <w:r w:rsidRPr="00562BF0">
              <w:t>pr</w:t>
            </w:r>
            <w:r w:rsidR="00070019">
              <w:t>oject</w:t>
            </w:r>
            <w:proofErr w:type="spellEnd"/>
            <w:r w:rsidR="00070019">
              <w:t xml:space="preserve">? /Hva slags </w:t>
            </w:r>
            <w:r w:rsidRPr="00562BF0">
              <w:t xml:space="preserve">utfordringer har du i ditt prosjekt?  </w:t>
            </w:r>
            <w:r w:rsidRPr="00992DDE">
              <w:t>(2t pluss 1t studentarbeid)</w:t>
            </w:r>
          </w:p>
        </w:tc>
        <w:tc>
          <w:tcPr>
            <w:tcW w:w="2971" w:type="dxa"/>
          </w:tcPr>
          <w:p w:rsidR="00C76EC0" w:rsidRDefault="00C76EC0" w:rsidP="00C51924">
            <w:r>
              <w:lastRenderedPageBreak/>
              <w:t>H</w:t>
            </w:r>
            <w:r w:rsidR="0046108C">
              <w:t>eidi Skramstad &amp;</w:t>
            </w:r>
          </w:p>
          <w:p w:rsidR="002A0758" w:rsidRPr="005C37B9" w:rsidRDefault="00C76EC0" w:rsidP="00C51924">
            <w:pPr>
              <w:rPr>
                <w:lang w:val="en-GB"/>
              </w:rPr>
            </w:pPr>
            <w:r>
              <w:t>Sondre Strandskog Arnesen</w:t>
            </w:r>
          </w:p>
        </w:tc>
      </w:tr>
      <w:tr w:rsidR="005C37B9" w:rsidRPr="00C76EC0" w:rsidTr="002F0E81">
        <w:trPr>
          <w:trHeight w:val="1125"/>
        </w:trPr>
        <w:tc>
          <w:tcPr>
            <w:tcW w:w="1980" w:type="dxa"/>
          </w:tcPr>
          <w:p w:rsidR="005C37B9" w:rsidRPr="005C37B9" w:rsidRDefault="00CD483D" w:rsidP="00C51924">
            <w:pPr>
              <w:rPr>
                <w:lang w:val="en-GB"/>
              </w:rPr>
            </w:pPr>
            <w:r>
              <w:rPr>
                <w:lang w:val="en-GB"/>
              </w:rPr>
              <w:t>Literature:</w:t>
            </w:r>
          </w:p>
        </w:tc>
        <w:tc>
          <w:tcPr>
            <w:tcW w:w="7082" w:type="dxa"/>
            <w:gridSpan w:val="2"/>
          </w:tcPr>
          <w:p w:rsidR="007F0F99" w:rsidRDefault="007F0F99" w:rsidP="007F0F99">
            <w:pPr>
              <w:rPr>
                <w:lang w:val="nn-NO"/>
              </w:rPr>
            </w:pPr>
            <w:proofErr w:type="spellStart"/>
            <w:r w:rsidRPr="00BE44F8">
              <w:rPr>
                <w:lang w:val="en-US"/>
              </w:rPr>
              <w:t>Fossheim</w:t>
            </w:r>
            <w:proofErr w:type="spellEnd"/>
            <w:r w:rsidRPr="00BE44F8">
              <w:rPr>
                <w:lang w:val="en-US"/>
              </w:rPr>
              <w:t xml:space="preserve">, H. &amp; </w:t>
            </w:r>
            <w:proofErr w:type="spellStart"/>
            <w:r w:rsidRPr="00BE44F8">
              <w:rPr>
                <w:lang w:val="en-US"/>
              </w:rPr>
              <w:t>Ingierd</w:t>
            </w:r>
            <w:proofErr w:type="spellEnd"/>
            <w:r w:rsidRPr="00BE44F8">
              <w:rPr>
                <w:lang w:val="en-US"/>
              </w:rPr>
              <w:t xml:space="preserve">, H. (2015). </w:t>
            </w:r>
            <w:r w:rsidRPr="00BE44F8">
              <w:rPr>
                <w:i/>
                <w:lang w:val="en-US"/>
              </w:rPr>
              <w:t>Internet research ethics.</w:t>
            </w:r>
            <w:r w:rsidRPr="00BE44F8">
              <w:rPr>
                <w:lang w:val="en-US"/>
              </w:rPr>
              <w:t xml:space="preserve"> </w:t>
            </w:r>
            <w:r w:rsidRPr="00BE44F8">
              <w:rPr>
                <w:lang w:val="nn-NO"/>
              </w:rPr>
              <w:t>Oslo: Cappelen Damm Akademisk.</w:t>
            </w:r>
          </w:p>
          <w:p w:rsidR="007F0F99" w:rsidRPr="00BE44F8" w:rsidRDefault="007F0F99" w:rsidP="007F0F99">
            <w:pPr>
              <w:rPr>
                <w:lang w:val="nn-NO"/>
              </w:rPr>
            </w:pPr>
          </w:p>
          <w:p w:rsidR="007F0F99" w:rsidRDefault="007F0F99" w:rsidP="007F0F99">
            <w:pPr>
              <w:rPr>
                <w:lang w:val="en-GB"/>
              </w:rPr>
            </w:pPr>
            <w:r w:rsidRPr="00BE44F8">
              <w:rPr>
                <w:lang w:val="nn-NO"/>
              </w:rPr>
              <w:t xml:space="preserve">Fossheim, H. (2012). </w:t>
            </w:r>
            <w:r w:rsidRPr="00DA2A4D">
              <w:rPr>
                <w:i/>
                <w:lang w:val="en-GB"/>
              </w:rPr>
              <w:t>Cross-cultural child research – Ethical issues</w:t>
            </w:r>
            <w:r w:rsidRPr="00237E40">
              <w:rPr>
                <w:lang w:val="en-GB"/>
              </w:rPr>
              <w:t xml:space="preserve">. Oslo: </w:t>
            </w:r>
            <w:proofErr w:type="spellStart"/>
            <w:r w:rsidRPr="00237E40">
              <w:rPr>
                <w:lang w:val="en-GB"/>
              </w:rPr>
              <w:t>Forskningsetiske</w:t>
            </w:r>
            <w:proofErr w:type="spellEnd"/>
            <w:r w:rsidRPr="00237E40">
              <w:rPr>
                <w:lang w:val="en-GB"/>
              </w:rPr>
              <w:t xml:space="preserve"> </w:t>
            </w:r>
            <w:proofErr w:type="spellStart"/>
            <w:r w:rsidRPr="00237E40">
              <w:rPr>
                <w:lang w:val="en-GB"/>
              </w:rPr>
              <w:t>komiteer</w:t>
            </w:r>
            <w:proofErr w:type="spellEnd"/>
            <w:r w:rsidRPr="00237E40">
              <w:rPr>
                <w:lang w:val="en-GB"/>
              </w:rPr>
              <w:t>.</w:t>
            </w:r>
          </w:p>
          <w:p w:rsidR="002F0E81" w:rsidRPr="002F0E81" w:rsidRDefault="002F0E81" w:rsidP="007F0F99">
            <w:pPr>
              <w:rPr>
                <w:lang w:val="en-GB"/>
              </w:rPr>
            </w:pPr>
          </w:p>
          <w:p w:rsidR="007F0F99" w:rsidRPr="007F0F99" w:rsidRDefault="007F0F99" w:rsidP="007F0F99">
            <w:pPr>
              <w:rPr>
                <w:lang w:val="en-GB"/>
              </w:rPr>
            </w:pPr>
            <w:r w:rsidRPr="007F0F99">
              <w:rPr>
                <w:lang w:val="en-GB"/>
              </w:rPr>
              <w:t>Links/</w:t>
            </w:r>
            <w:proofErr w:type="spellStart"/>
            <w:r w:rsidRPr="007F0F99">
              <w:rPr>
                <w:lang w:val="en-GB"/>
              </w:rPr>
              <w:t>lenker</w:t>
            </w:r>
            <w:proofErr w:type="spellEnd"/>
            <w:r w:rsidRPr="007F0F99">
              <w:rPr>
                <w:lang w:val="en-GB"/>
              </w:rPr>
              <w:t>:</w:t>
            </w:r>
          </w:p>
          <w:p w:rsidR="005C37B9" w:rsidRDefault="007F0F99" w:rsidP="007F0F99">
            <w:pPr>
              <w:rPr>
                <w:rStyle w:val="Hyperkobling"/>
                <w:rFonts w:cstheme="minorHAnsi"/>
                <w:lang w:val="en-GB"/>
              </w:rPr>
            </w:pPr>
            <w:r w:rsidRPr="00381814">
              <w:rPr>
                <w:lang w:val="en-GB"/>
              </w:rPr>
              <w:t>Guidelines for Research Ethics in the Social Sciences, Humanities, Law and Theology</w:t>
            </w:r>
            <w:r>
              <w:rPr>
                <w:lang w:val="en-GB"/>
              </w:rPr>
              <w:t xml:space="preserve">: </w:t>
            </w:r>
            <w:hyperlink r:id="rId13" w:history="1">
              <w:r w:rsidR="00BA6936" w:rsidRPr="00D4750A">
                <w:rPr>
                  <w:rStyle w:val="Hyperkobling"/>
                  <w:rFonts w:cstheme="minorHAnsi"/>
                  <w:lang w:val="en-GB"/>
                </w:rPr>
                <w:t>https://www.etikkom.no/en/ethical-guidelines-for-research/guidelines-for-research-ethics-in-the-social-sciences--humanities-lw-and-theology/</w:t>
              </w:r>
            </w:hyperlink>
          </w:p>
          <w:p w:rsidR="007F0F99" w:rsidRPr="00BE44F8" w:rsidRDefault="007F0F99" w:rsidP="007F0F99">
            <w:pPr>
              <w:rPr>
                <w:lang w:val="en-GB"/>
              </w:rPr>
            </w:pPr>
            <w:proofErr w:type="spellStart"/>
            <w:r w:rsidRPr="00BE44F8">
              <w:rPr>
                <w:lang w:val="en-GB"/>
              </w:rPr>
              <w:t>På</w:t>
            </w:r>
            <w:proofErr w:type="spellEnd"/>
            <w:r w:rsidRPr="00BE44F8">
              <w:rPr>
                <w:lang w:val="en-GB"/>
              </w:rPr>
              <w:t xml:space="preserve"> </w:t>
            </w:r>
            <w:proofErr w:type="spellStart"/>
            <w:r w:rsidRPr="00BE44F8">
              <w:rPr>
                <w:lang w:val="en-GB"/>
              </w:rPr>
              <w:t>norsk</w:t>
            </w:r>
            <w:proofErr w:type="spellEnd"/>
            <w:r w:rsidRPr="00BE44F8">
              <w:rPr>
                <w:lang w:val="en-GB"/>
              </w:rPr>
              <w:t>:</w:t>
            </w:r>
          </w:p>
          <w:p w:rsidR="007F0F99" w:rsidRPr="00B12D06" w:rsidRDefault="007F0F99" w:rsidP="007F0F99">
            <w:pPr>
              <w:rPr>
                <w:rFonts w:cstheme="minorHAnsi"/>
                <w:lang w:val="en-GB"/>
              </w:rPr>
            </w:pPr>
            <w:proofErr w:type="spellStart"/>
            <w:r w:rsidRPr="00BE44F8">
              <w:rPr>
                <w:lang w:val="en-GB"/>
              </w:rPr>
              <w:t>Forskningsetiske</w:t>
            </w:r>
            <w:proofErr w:type="spellEnd"/>
            <w:r w:rsidRPr="00BE44F8">
              <w:rPr>
                <w:lang w:val="en-GB"/>
              </w:rPr>
              <w:t xml:space="preserve"> </w:t>
            </w:r>
            <w:proofErr w:type="spellStart"/>
            <w:r w:rsidRPr="00BE44F8">
              <w:rPr>
                <w:lang w:val="en-GB"/>
              </w:rPr>
              <w:t>retningslinjer</w:t>
            </w:r>
            <w:proofErr w:type="spellEnd"/>
            <w:r w:rsidRPr="00BE44F8">
              <w:rPr>
                <w:lang w:val="en-GB"/>
              </w:rPr>
              <w:t xml:space="preserve"> for </w:t>
            </w:r>
            <w:proofErr w:type="spellStart"/>
            <w:r w:rsidRPr="00BE44F8">
              <w:rPr>
                <w:lang w:val="en-GB"/>
              </w:rPr>
              <w:t>samfunnsvitenskap</w:t>
            </w:r>
            <w:proofErr w:type="spellEnd"/>
            <w:r w:rsidRPr="00BE44F8">
              <w:rPr>
                <w:lang w:val="en-GB"/>
              </w:rPr>
              <w:t xml:space="preserve">, </w:t>
            </w:r>
            <w:proofErr w:type="spellStart"/>
            <w:r w:rsidRPr="00BE44F8">
              <w:rPr>
                <w:lang w:val="en-GB"/>
              </w:rPr>
              <w:t>humaniora</w:t>
            </w:r>
            <w:proofErr w:type="spellEnd"/>
            <w:r w:rsidRPr="00BE44F8">
              <w:rPr>
                <w:lang w:val="en-GB"/>
              </w:rPr>
              <w:t xml:space="preserve">, </w:t>
            </w:r>
            <w:proofErr w:type="spellStart"/>
            <w:r w:rsidRPr="00BE44F8">
              <w:rPr>
                <w:lang w:val="en-GB"/>
              </w:rPr>
              <w:t>juss</w:t>
            </w:r>
            <w:proofErr w:type="spellEnd"/>
            <w:r w:rsidRPr="00BE44F8">
              <w:rPr>
                <w:lang w:val="en-GB"/>
              </w:rPr>
              <w:t xml:space="preserve"> </w:t>
            </w:r>
            <w:proofErr w:type="spellStart"/>
            <w:r w:rsidRPr="00BE44F8">
              <w:rPr>
                <w:lang w:val="en-GB"/>
              </w:rPr>
              <w:t>og</w:t>
            </w:r>
            <w:proofErr w:type="spellEnd"/>
            <w:r w:rsidRPr="00BE44F8">
              <w:rPr>
                <w:lang w:val="en-GB"/>
              </w:rPr>
              <w:t xml:space="preserve"> </w:t>
            </w:r>
            <w:proofErr w:type="spellStart"/>
            <w:r w:rsidRPr="00BE44F8">
              <w:rPr>
                <w:lang w:val="en-GB"/>
              </w:rPr>
              <w:t>teologi</w:t>
            </w:r>
            <w:proofErr w:type="spellEnd"/>
            <w:r w:rsidRPr="00BE44F8">
              <w:rPr>
                <w:lang w:val="en-GB"/>
              </w:rPr>
              <w:t xml:space="preserve">: </w:t>
            </w:r>
            <w:hyperlink r:id="rId14" w:history="1">
              <w:r w:rsidRPr="007F0F99">
                <w:rPr>
                  <w:rStyle w:val="Hyperkobling"/>
                  <w:rFonts w:cstheme="minorHAnsi"/>
                  <w:lang w:val="en-GB"/>
                </w:rPr>
                <w:t>https://www.etikkom.no/forskningsetiske-retningslinjer/Samfunnsvitenskap-jus-og-humaniora/</w:t>
              </w:r>
            </w:hyperlink>
          </w:p>
        </w:tc>
      </w:tr>
      <w:tr w:rsidR="002654DE" w:rsidTr="00A73969">
        <w:tc>
          <w:tcPr>
            <w:tcW w:w="1980" w:type="dxa"/>
            <w:shd w:val="clear" w:color="auto" w:fill="E7E6E6" w:themeFill="background2"/>
          </w:tcPr>
          <w:p w:rsidR="002654DE" w:rsidRDefault="002654DE" w:rsidP="00C51924">
            <w:r>
              <w:t>1100-1200</w:t>
            </w:r>
          </w:p>
        </w:tc>
        <w:tc>
          <w:tcPr>
            <w:tcW w:w="4111" w:type="dxa"/>
            <w:shd w:val="clear" w:color="auto" w:fill="E7E6E6" w:themeFill="background2"/>
          </w:tcPr>
          <w:p w:rsidR="002654DE" w:rsidRDefault="002654DE" w:rsidP="00C51924">
            <w:proofErr w:type="spellStart"/>
            <w:r>
              <w:t>Lunch</w:t>
            </w:r>
            <w:proofErr w:type="spellEnd"/>
          </w:p>
        </w:tc>
        <w:tc>
          <w:tcPr>
            <w:tcW w:w="2971" w:type="dxa"/>
            <w:shd w:val="clear" w:color="auto" w:fill="E7E6E6" w:themeFill="background2"/>
          </w:tcPr>
          <w:p w:rsidR="002654DE" w:rsidRDefault="002654DE" w:rsidP="00C51924"/>
        </w:tc>
      </w:tr>
      <w:tr w:rsidR="00AC5B28" w:rsidRPr="00AC5B28" w:rsidTr="00A73969">
        <w:tc>
          <w:tcPr>
            <w:tcW w:w="1980" w:type="dxa"/>
          </w:tcPr>
          <w:p w:rsidR="002A0758" w:rsidRDefault="002A0758" w:rsidP="00C51924">
            <w:r>
              <w:t>1200-</w:t>
            </w:r>
            <w:r w:rsidR="005C37B9">
              <w:t xml:space="preserve">1430 </w:t>
            </w:r>
            <w:proofErr w:type="spellStart"/>
            <w:r>
              <w:t>Afternoon</w:t>
            </w:r>
            <w:proofErr w:type="spellEnd"/>
            <w:r>
              <w:t xml:space="preserve"> </w:t>
            </w:r>
            <w:proofErr w:type="spellStart"/>
            <w:r>
              <w:t>session</w:t>
            </w:r>
            <w:proofErr w:type="spellEnd"/>
          </w:p>
        </w:tc>
        <w:tc>
          <w:tcPr>
            <w:tcW w:w="4111" w:type="dxa"/>
          </w:tcPr>
          <w:p w:rsidR="002A0758" w:rsidRPr="00AC5B28" w:rsidRDefault="00AC5B28" w:rsidP="00AC5B28">
            <w:pPr>
              <w:rPr>
                <w:rFonts w:ascii="Calibri" w:hAnsi="Calibri" w:cs="Calibri"/>
                <w:color w:val="1F497D"/>
                <w:lang w:val="en-US"/>
              </w:rPr>
            </w:pPr>
            <w:r w:rsidRPr="003B62E8">
              <w:rPr>
                <w:rFonts w:ascii="Calibri" w:hAnsi="Calibri" w:cs="Calibri"/>
                <w:lang w:val="en-US"/>
              </w:rPr>
              <w:t>Ethics and academic citation practices</w:t>
            </w:r>
            <w:r w:rsidRPr="003B62E8">
              <w:rPr>
                <w:lang w:val="en-US"/>
              </w:rPr>
              <w:t xml:space="preserve"> </w:t>
            </w:r>
            <w:r>
              <w:rPr>
                <w:lang w:val="en-US"/>
              </w:rPr>
              <w:t>/</w:t>
            </w:r>
            <w:proofErr w:type="spellStart"/>
            <w:r w:rsidRPr="004B1933">
              <w:rPr>
                <w:lang w:val="en-US"/>
              </w:rPr>
              <w:t>Etikk</w:t>
            </w:r>
            <w:proofErr w:type="spellEnd"/>
            <w:r w:rsidRPr="004B1933">
              <w:rPr>
                <w:lang w:val="en-US"/>
              </w:rPr>
              <w:t xml:space="preserve"> </w:t>
            </w:r>
            <w:proofErr w:type="spellStart"/>
            <w:r w:rsidRPr="004B1933">
              <w:rPr>
                <w:lang w:val="en-US"/>
              </w:rPr>
              <w:t>og</w:t>
            </w:r>
            <w:proofErr w:type="spellEnd"/>
            <w:r w:rsidRPr="004B1933">
              <w:rPr>
                <w:lang w:val="en-US"/>
              </w:rPr>
              <w:t xml:space="preserve"> </w:t>
            </w:r>
            <w:proofErr w:type="spellStart"/>
            <w:r w:rsidRPr="004B1933">
              <w:rPr>
                <w:lang w:val="en-US"/>
              </w:rPr>
              <w:t>akademisk</w:t>
            </w:r>
            <w:proofErr w:type="spellEnd"/>
            <w:r w:rsidRPr="004B1933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kildebruk</w:t>
            </w:r>
            <w:proofErr w:type="spellEnd"/>
          </w:p>
        </w:tc>
        <w:tc>
          <w:tcPr>
            <w:tcW w:w="2971" w:type="dxa"/>
          </w:tcPr>
          <w:p w:rsidR="002A0758" w:rsidRPr="00AC5B28" w:rsidRDefault="00AC5B28" w:rsidP="00C51924">
            <w:pPr>
              <w:rPr>
                <w:lang w:val="en-US"/>
              </w:rPr>
            </w:pPr>
            <w:r>
              <w:rPr>
                <w:lang w:val="en-US"/>
              </w:rPr>
              <w:t>Ole Bjørn Rekdal</w:t>
            </w:r>
          </w:p>
        </w:tc>
      </w:tr>
      <w:tr w:rsidR="004C485D" w:rsidRPr="00AC5B28" w:rsidTr="001A76A8">
        <w:tc>
          <w:tcPr>
            <w:tcW w:w="1980" w:type="dxa"/>
          </w:tcPr>
          <w:p w:rsidR="004C485D" w:rsidRPr="00AC5B28" w:rsidRDefault="004C485D" w:rsidP="00C51924">
            <w:pPr>
              <w:rPr>
                <w:lang w:val="en-GB"/>
              </w:rPr>
            </w:pPr>
            <w:r>
              <w:rPr>
                <w:lang w:val="en-GB"/>
              </w:rPr>
              <w:t>Literature:</w:t>
            </w:r>
          </w:p>
        </w:tc>
        <w:tc>
          <w:tcPr>
            <w:tcW w:w="7082" w:type="dxa"/>
            <w:gridSpan w:val="2"/>
          </w:tcPr>
          <w:p w:rsidR="004C485D" w:rsidRDefault="004C485D" w:rsidP="004C485D">
            <w:pPr>
              <w:rPr>
                <w:rStyle w:val="Hyperkobling"/>
                <w:rFonts w:ascii="Calibri" w:hAnsi="Calibri" w:cs="Calibri"/>
                <w:lang w:val="en-US"/>
              </w:rPr>
            </w:pPr>
            <w:r w:rsidRPr="00D31E41">
              <w:rPr>
                <w:rFonts w:ascii="Calibri" w:hAnsi="Calibri" w:cs="Calibri"/>
                <w:lang w:val="en-US"/>
              </w:rPr>
              <w:t xml:space="preserve">Rekdal, O. B. (2014). Academic urban legends. </w:t>
            </w:r>
            <w:r w:rsidRPr="00D31E41">
              <w:rPr>
                <w:rFonts w:ascii="Calibri" w:hAnsi="Calibri" w:cs="Calibri"/>
                <w:i/>
                <w:iCs/>
                <w:lang w:val="en-US"/>
              </w:rPr>
              <w:t>Social Studies of Science, 44</w:t>
            </w:r>
            <w:r>
              <w:rPr>
                <w:rFonts w:ascii="Calibri" w:hAnsi="Calibri" w:cs="Calibri"/>
                <w:lang w:val="en-US"/>
              </w:rPr>
              <w:t xml:space="preserve">(4), 638–654.  </w:t>
            </w:r>
            <w:hyperlink r:id="rId15" w:history="1">
              <w:r w:rsidRPr="00D31E41">
                <w:rPr>
                  <w:rStyle w:val="Hyperkobling"/>
                  <w:rFonts w:ascii="Calibri" w:hAnsi="Calibri" w:cs="Calibri"/>
                  <w:lang w:val="en-US"/>
                </w:rPr>
                <w:t>http://sss.sagepub.com/content/44/4/638</w:t>
              </w:r>
            </w:hyperlink>
          </w:p>
          <w:p w:rsidR="00347885" w:rsidRDefault="004C485D" w:rsidP="004C485D">
            <w:pPr>
              <w:rPr>
                <w:rFonts w:ascii="Calibri" w:hAnsi="Calibri" w:cs="Calibri"/>
                <w:lang w:val="en-US"/>
              </w:rPr>
            </w:pPr>
            <w:r w:rsidRPr="00D31E41">
              <w:rPr>
                <w:rFonts w:ascii="Calibri" w:hAnsi="Calibri" w:cs="Calibri"/>
                <w:lang w:val="en-US"/>
              </w:rPr>
              <w:t xml:space="preserve">Rekdal, O. B. (2014). Academic citation practice: A sinking sheep? </w:t>
            </w:r>
            <w:proofErr w:type="gramStart"/>
            <w:r w:rsidRPr="00D31E41">
              <w:rPr>
                <w:rFonts w:ascii="Calibri" w:hAnsi="Calibri" w:cs="Calibri"/>
                <w:i/>
                <w:iCs/>
                <w:lang w:val="en-US"/>
              </w:rPr>
              <w:t>portal</w:t>
            </w:r>
            <w:proofErr w:type="gramEnd"/>
            <w:r w:rsidRPr="00D31E41">
              <w:rPr>
                <w:rFonts w:ascii="Calibri" w:hAnsi="Calibri" w:cs="Calibri"/>
                <w:i/>
                <w:iCs/>
                <w:lang w:val="en-US"/>
              </w:rPr>
              <w:t>. Libraries and the Academy, 14</w:t>
            </w:r>
            <w:r w:rsidRPr="00D31E41">
              <w:rPr>
                <w:rFonts w:ascii="Calibri" w:hAnsi="Calibri" w:cs="Calibri"/>
                <w:lang w:val="en-US"/>
              </w:rPr>
              <w:t>(4), 567-</w:t>
            </w:r>
          </w:p>
          <w:p w:rsidR="004C485D" w:rsidRDefault="004C485D" w:rsidP="004C485D">
            <w:pPr>
              <w:rPr>
                <w:rFonts w:ascii="Calibri" w:hAnsi="Calibri" w:cs="Calibri"/>
                <w:lang w:val="en-US"/>
              </w:rPr>
            </w:pPr>
            <w:r w:rsidRPr="00D31E41">
              <w:rPr>
                <w:rFonts w:ascii="Calibri" w:hAnsi="Calibri" w:cs="Calibri"/>
                <w:lang w:val="en-US"/>
              </w:rPr>
              <w:t xml:space="preserve">See also </w:t>
            </w:r>
            <w:hyperlink r:id="rId16" w:history="1">
              <w:r w:rsidRPr="00D31E41">
                <w:rPr>
                  <w:rStyle w:val="Hyperkobling"/>
                  <w:rFonts w:ascii="Calibri" w:hAnsi="Calibri" w:cs="Calibri"/>
                  <w:lang w:val="en-US"/>
                </w:rPr>
                <w:t>https://blogg.hvl.no/kildebruk/</w:t>
              </w:r>
            </w:hyperlink>
            <w:r w:rsidRPr="00D31E41">
              <w:rPr>
                <w:rFonts w:ascii="Calibri" w:hAnsi="Calibri" w:cs="Calibri"/>
                <w:lang w:val="en-US"/>
              </w:rPr>
              <w:t xml:space="preserve"> for other texts on the topic (English sources </w:t>
            </w:r>
            <w:r>
              <w:rPr>
                <w:rFonts w:ascii="Calibri" w:hAnsi="Calibri" w:cs="Calibri"/>
                <w:lang w:val="en-US"/>
              </w:rPr>
              <w:t>are found primarily under</w:t>
            </w:r>
            <w:r w:rsidRPr="00D31E41">
              <w:rPr>
                <w:rFonts w:ascii="Calibri" w:hAnsi="Calibri" w:cs="Calibri"/>
                <w:lang w:val="en-US"/>
              </w:rPr>
              <w:t xml:space="preserve"> “</w:t>
            </w:r>
            <w:proofErr w:type="spellStart"/>
            <w:r w:rsidRPr="00D31E41">
              <w:rPr>
                <w:rFonts w:ascii="Calibri" w:hAnsi="Calibri" w:cs="Calibri"/>
                <w:lang w:val="en-US"/>
              </w:rPr>
              <w:t>artikler</w:t>
            </w:r>
            <w:proofErr w:type="spellEnd"/>
            <w:r w:rsidRPr="00D31E41">
              <w:rPr>
                <w:rFonts w:ascii="Calibri" w:hAnsi="Calibri" w:cs="Calibri"/>
                <w:lang w:val="en-US"/>
              </w:rPr>
              <w:t>”)</w:t>
            </w:r>
          </w:p>
          <w:p w:rsidR="00347885" w:rsidRPr="004C485D" w:rsidRDefault="00347885" w:rsidP="004C485D">
            <w:pPr>
              <w:rPr>
                <w:rFonts w:ascii="Calibri" w:hAnsi="Calibri" w:cs="Calibri"/>
                <w:lang w:val="en-US"/>
              </w:rPr>
            </w:pPr>
          </w:p>
          <w:p w:rsidR="00DD7CDF" w:rsidRPr="004C485D" w:rsidRDefault="004C485D" w:rsidP="004C485D">
            <w:pPr>
              <w:rPr>
                <w:rFonts w:ascii="Calibri" w:hAnsi="Calibri" w:cs="Calibri"/>
                <w:lang w:val="en-US"/>
              </w:rPr>
            </w:pPr>
            <w:proofErr w:type="spellStart"/>
            <w:r w:rsidRPr="001574E8">
              <w:rPr>
                <w:rFonts w:ascii="Calibri" w:hAnsi="Calibri" w:cs="Calibri"/>
                <w:lang w:val="en-US"/>
              </w:rPr>
              <w:t>Engber</w:t>
            </w:r>
            <w:proofErr w:type="spellEnd"/>
            <w:r w:rsidRPr="001574E8">
              <w:rPr>
                <w:rFonts w:ascii="Calibri" w:hAnsi="Calibri" w:cs="Calibri"/>
                <w:lang w:val="en-US"/>
              </w:rPr>
              <w:t xml:space="preserve">, D. (2017, 11. </w:t>
            </w:r>
            <w:r w:rsidRPr="00D31E41">
              <w:rPr>
                <w:rFonts w:ascii="Calibri" w:hAnsi="Calibri" w:cs="Calibri"/>
                <w:lang w:val="en-US"/>
              </w:rPr>
              <w:t>June). Bad footnotes can be deadly.</w:t>
            </w:r>
            <w:r w:rsidRPr="00D31E41">
              <w:rPr>
                <w:rFonts w:ascii="Calibri" w:hAnsi="Calibri" w:cs="Calibri"/>
                <w:i/>
                <w:iCs/>
                <w:lang w:val="en-US"/>
              </w:rPr>
              <w:t xml:space="preserve"> Slate Magazine (online)</w:t>
            </w:r>
            <w:r>
              <w:rPr>
                <w:rFonts w:ascii="Calibri" w:hAnsi="Calibri" w:cs="Calibri"/>
                <w:lang w:val="en-US"/>
              </w:rPr>
              <w:t>.</w:t>
            </w:r>
          </w:p>
        </w:tc>
      </w:tr>
      <w:tr w:rsidR="001A76A8" w:rsidRPr="00992DDE" w:rsidTr="00A73969">
        <w:tc>
          <w:tcPr>
            <w:tcW w:w="1980" w:type="dxa"/>
          </w:tcPr>
          <w:p w:rsidR="001A76A8" w:rsidRDefault="001A76A8" w:rsidP="001A76A8">
            <w:r>
              <w:t xml:space="preserve">1430-1530 </w:t>
            </w:r>
          </w:p>
        </w:tc>
        <w:tc>
          <w:tcPr>
            <w:tcW w:w="4111" w:type="dxa"/>
          </w:tcPr>
          <w:p w:rsidR="001A76A8" w:rsidRDefault="001A76A8" w:rsidP="00C51924">
            <w:r>
              <w:t>Summing up/</w:t>
            </w:r>
            <w:proofErr w:type="spellStart"/>
            <w:r>
              <w:t>group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</w:p>
        </w:tc>
        <w:tc>
          <w:tcPr>
            <w:tcW w:w="2971" w:type="dxa"/>
          </w:tcPr>
          <w:p w:rsidR="001A76A8" w:rsidRPr="00992DDE" w:rsidRDefault="001A76A8" w:rsidP="00C51924">
            <w:pPr>
              <w:rPr>
                <w:lang w:val="en-GB"/>
              </w:rPr>
            </w:pPr>
            <w:r w:rsidRPr="00992DDE">
              <w:rPr>
                <w:lang w:val="en-GB"/>
              </w:rPr>
              <w:t xml:space="preserve">Tiri B. </w:t>
            </w:r>
            <w:r>
              <w:rPr>
                <w:lang w:val="en-GB"/>
              </w:rPr>
              <w:t>Schei</w:t>
            </w:r>
          </w:p>
        </w:tc>
      </w:tr>
    </w:tbl>
    <w:p w:rsidR="004C485D" w:rsidRPr="00D31E41" w:rsidRDefault="004C485D" w:rsidP="004C485D">
      <w:pPr>
        <w:spacing w:line="240" w:lineRule="auto"/>
        <w:rPr>
          <w:rFonts w:ascii="Calibri" w:hAnsi="Calibri" w:cs="Calibri"/>
          <w:lang w:val="en-US"/>
        </w:rPr>
      </w:pPr>
      <w:r>
        <w:rPr>
          <w:lang w:val="en-GB"/>
        </w:rPr>
        <w:t xml:space="preserve">See Slate Magazine online here: </w:t>
      </w:r>
      <w:hyperlink r:id="rId17" w:history="1">
        <w:r w:rsidRPr="00D31E41">
          <w:rPr>
            <w:rStyle w:val="Hyperkobling"/>
            <w:rFonts w:ascii="Calibri" w:hAnsi="Calibri" w:cs="Calibri"/>
            <w:lang w:val="en-US"/>
          </w:rPr>
          <w:t>http://www.slate.com/articles/health_and_science/science/2017/06/how_bad_footnotes_helped_cause_the_opioid_crisis.html</w:t>
        </w:r>
      </w:hyperlink>
    </w:p>
    <w:p w:rsidR="00BA6936" w:rsidRPr="001A76A8" w:rsidRDefault="00BA6936" w:rsidP="00C027AB">
      <w:pPr>
        <w:rPr>
          <w:b/>
          <w:lang w:val="en-GB"/>
        </w:rPr>
      </w:pPr>
    </w:p>
    <w:p w:rsidR="004C485D" w:rsidRPr="00D04994" w:rsidRDefault="00C027AB" w:rsidP="00C027AB">
      <w:r w:rsidRPr="00D04994">
        <w:t xml:space="preserve">0815-0830 Good </w:t>
      </w:r>
      <w:proofErr w:type="spellStart"/>
      <w:r w:rsidRPr="00D04994">
        <w:t>morning</w:t>
      </w:r>
      <w:proofErr w:type="spellEnd"/>
      <w:r w:rsidRPr="00D04994">
        <w:t xml:space="preserve"> </w:t>
      </w:r>
      <w:proofErr w:type="spellStart"/>
      <w:r w:rsidRPr="00D04994">
        <w:t>coffee</w:t>
      </w:r>
      <w:proofErr w:type="spellEnd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4061"/>
        <w:gridCol w:w="3021"/>
      </w:tblGrid>
      <w:tr w:rsidR="002A0758" w:rsidRPr="00C76EC0" w:rsidTr="00C51924">
        <w:tc>
          <w:tcPr>
            <w:tcW w:w="1980" w:type="dxa"/>
          </w:tcPr>
          <w:p w:rsidR="002A0758" w:rsidRPr="00BB7BB8" w:rsidRDefault="002A0758" w:rsidP="00C519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Wednes</w:t>
            </w:r>
            <w:r w:rsidRPr="003C23DF">
              <w:rPr>
                <w:b/>
                <w:lang w:val="en-US"/>
              </w:rPr>
              <w:t>day</w:t>
            </w:r>
            <w:r w:rsidR="00720475">
              <w:rPr>
                <w:b/>
                <w:lang w:val="en-US"/>
              </w:rPr>
              <w:t xml:space="preserve"> 13.02</w:t>
            </w:r>
          </w:p>
        </w:tc>
        <w:tc>
          <w:tcPr>
            <w:tcW w:w="4061" w:type="dxa"/>
          </w:tcPr>
          <w:p w:rsidR="007764DC" w:rsidRPr="00C027AB" w:rsidRDefault="007764DC" w:rsidP="007764DC">
            <w:pPr>
              <w:rPr>
                <w:b/>
                <w:lang w:val="en-US"/>
              </w:rPr>
            </w:pPr>
            <w:r w:rsidRPr="00C027AB">
              <w:rPr>
                <w:b/>
                <w:lang w:val="en-US"/>
              </w:rPr>
              <w:t>Theme: Work in progress: Student presentations /</w:t>
            </w:r>
            <w:proofErr w:type="spellStart"/>
            <w:r w:rsidRPr="00C027AB">
              <w:rPr>
                <w:b/>
                <w:lang w:val="en-US"/>
              </w:rPr>
              <w:t>Studentpresentasjoner</w:t>
            </w:r>
            <w:proofErr w:type="spellEnd"/>
          </w:p>
          <w:p w:rsidR="002A0758" w:rsidRPr="00C027AB" w:rsidRDefault="003C1647" w:rsidP="00F4794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Details will be announced</w:t>
            </w:r>
            <w:r w:rsidR="00F4794B">
              <w:rPr>
                <w:b/>
                <w:lang w:val="en-US"/>
              </w:rPr>
              <w:t xml:space="preserve"> during the first week of the course</w:t>
            </w:r>
            <w:r>
              <w:rPr>
                <w:b/>
                <w:lang w:val="en-US"/>
              </w:rPr>
              <w:t>/</w:t>
            </w:r>
            <w:proofErr w:type="spellStart"/>
            <w:r>
              <w:rPr>
                <w:b/>
                <w:lang w:val="en-US"/>
              </w:rPr>
              <w:t>Detaljer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kommer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 w:rsidR="00F4794B">
              <w:rPr>
                <w:b/>
                <w:lang w:val="en-US"/>
              </w:rPr>
              <w:t>i</w:t>
            </w:r>
            <w:proofErr w:type="spellEnd"/>
            <w:r w:rsidR="00F4794B">
              <w:rPr>
                <w:b/>
                <w:lang w:val="en-US"/>
              </w:rPr>
              <w:t xml:space="preserve"> </w:t>
            </w:r>
            <w:proofErr w:type="spellStart"/>
            <w:r w:rsidR="00F4794B">
              <w:rPr>
                <w:b/>
                <w:lang w:val="en-US"/>
              </w:rPr>
              <w:t>løpet</w:t>
            </w:r>
            <w:proofErr w:type="spellEnd"/>
            <w:r w:rsidR="00F4794B">
              <w:rPr>
                <w:b/>
                <w:lang w:val="en-US"/>
              </w:rPr>
              <w:t xml:space="preserve"> </w:t>
            </w:r>
            <w:proofErr w:type="spellStart"/>
            <w:r w:rsidR="00F4794B">
              <w:rPr>
                <w:b/>
                <w:lang w:val="en-US"/>
              </w:rPr>
              <w:t>av</w:t>
            </w:r>
            <w:proofErr w:type="spellEnd"/>
            <w:r w:rsidR="00F4794B">
              <w:rPr>
                <w:b/>
                <w:lang w:val="en-US"/>
              </w:rPr>
              <w:t xml:space="preserve"> </w:t>
            </w:r>
            <w:proofErr w:type="spellStart"/>
            <w:r w:rsidR="00F4794B">
              <w:rPr>
                <w:b/>
                <w:lang w:val="en-US"/>
              </w:rPr>
              <w:t>uke</w:t>
            </w:r>
            <w:proofErr w:type="spellEnd"/>
            <w:r w:rsidR="00F4794B">
              <w:rPr>
                <w:b/>
                <w:lang w:val="en-US"/>
              </w:rPr>
              <w:t xml:space="preserve"> 3</w:t>
            </w:r>
          </w:p>
        </w:tc>
        <w:tc>
          <w:tcPr>
            <w:tcW w:w="3021" w:type="dxa"/>
          </w:tcPr>
          <w:p w:rsidR="002A0758" w:rsidRPr="00C027AB" w:rsidRDefault="007764DC" w:rsidP="00C51924">
            <w:pPr>
              <w:rPr>
                <w:b/>
                <w:lang w:val="en-US"/>
              </w:rPr>
            </w:pPr>
            <w:r w:rsidRPr="00C027AB">
              <w:rPr>
                <w:b/>
                <w:lang w:val="en-US"/>
              </w:rPr>
              <w:t>Responsible: Tir</w:t>
            </w:r>
            <w:r w:rsidR="00D179E4">
              <w:rPr>
                <w:b/>
                <w:lang w:val="en-US"/>
              </w:rPr>
              <w:t>i B. Schei and the supervisor of</w:t>
            </w:r>
            <w:r w:rsidRPr="00C027AB">
              <w:rPr>
                <w:b/>
                <w:lang w:val="en-US"/>
              </w:rPr>
              <w:t xml:space="preserve"> the candidate that is presenting his/her draft</w:t>
            </w:r>
          </w:p>
        </w:tc>
      </w:tr>
      <w:tr w:rsidR="002A0758" w:rsidRPr="00992DDE" w:rsidTr="00C51924">
        <w:tc>
          <w:tcPr>
            <w:tcW w:w="1980" w:type="dxa"/>
          </w:tcPr>
          <w:p w:rsidR="002A0758" w:rsidRPr="00992DDE" w:rsidRDefault="003615D6" w:rsidP="00C51924">
            <w:pPr>
              <w:rPr>
                <w:lang w:val="en-GB"/>
              </w:rPr>
            </w:pPr>
            <w:r>
              <w:rPr>
                <w:lang w:val="en-GB"/>
              </w:rPr>
              <w:t>0830-1000</w:t>
            </w:r>
          </w:p>
          <w:p w:rsidR="002A0758" w:rsidRPr="00992DDE" w:rsidRDefault="002A0758" w:rsidP="00C51924">
            <w:pPr>
              <w:rPr>
                <w:lang w:val="en-GB"/>
              </w:rPr>
            </w:pPr>
          </w:p>
        </w:tc>
        <w:tc>
          <w:tcPr>
            <w:tcW w:w="4061" w:type="dxa"/>
          </w:tcPr>
          <w:p w:rsidR="002A0758" w:rsidRPr="00763723" w:rsidRDefault="00F7577C" w:rsidP="00F7577C">
            <w:pPr>
              <w:rPr>
                <w:lang w:val="en-GB"/>
              </w:rPr>
            </w:pPr>
            <w:r w:rsidRPr="00763723">
              <w:rPr>
                <w:lang w:val="en-GB"/>
              </w:rPr>
              <w:t xml:space="preserve">About writing an exam essay/Om å </w:t>
            </w:r>
            <w:proofErr w:type="spellStart"/>
            <w:r w:rsidRPr="00763723">
              <w:rPr>
                <w:lang w:val="en-GB"/>
              </w:rPr>
              <w:t>skrive</w:t>
            </w:r>
            <w:proofErr w:type="spellEnd"/>
            <w:r w:rsidRPr="00763723">
              <w:rPr>
                <w:lang w:val="en-GB"/>
              </w:rPr>
              <w:t xml:space="preserve"> </w:t>
            </w:r>
            <w:proofErr w:type="spellStart"/>
            <w:r w:rsidRPr="00763723">
              <w:rPr>
                <w:lang w:val="en-GB"/>
              </w:rPr>
              <w:t>eksamenstekst</w:t>
            </w:r>
            <w:proofErr w:type="spellEnd"/>
          </w:p>
          <w:p w:rsidR="003615D6" w:rsidRPr="003615D6" w:rsidRDefault="003615D6" w:rsidP="00F7577C">
            <w:pPr>
              <w:rPr>
                <w:lang w:val="en-GB"/>
              </w:rPr>
            </w:pPr>
            <w:r w:rsidRPr="003615D6">
              <w:rPr>
                <w:lang w:val="en-GB"/>
              </w:rPr>
              <w:t>Dialogue about the writing process</w:t>
            </w:r>
            <w:r w:rsidR="003C1647">
              <w:rPr>
                <w:lang w:val="en-GB"/>
              </w:rPr>
              <w:t xml:space="preserve">/Dialog </w:t>
            </w:r>
            <w:proofErr w:type="spellStart"/>
            <w:r w:rsidR="003C1647">
              <w:rPr>
                <w:lang w:val="en-GB"/>
              </w:rPr>
              <w:t>omkring</w:t>
            </w:r>
            <w:proofErr w:type="spellEnd"/>
            <w:r w:rsidR="003C1647">
              <w:rPr>
                <w:lang w:val="en-GB"/>
              </w:rPr>
              <w:t xml:space="preserve"> </w:t>
            </w:r>
            <w:proofErr w:type="spellStart"/>
            <w:r w:rsidR="003C1647">
              <w:rPr>
                <w:lang w:val="en-GB"/>
              </w:rPr>
              <w:t>skriveprosessen</w:t>
            </w:r>
            <w:proofErr w:type="spellEnd"/>
          </w:p>
        </w:tc>
        <w:tc>
          <w:tcPr>
            <w:tcW w:w="3021" w:type="dxa"/>
          </w:tcPr>
          <w:p w:rsidR="002A0758" w:rsidRPr="00992DDE" w:rsidRDefault="00F7577C" w:rsidP="00C51924">
            <w:pPr>
              <w:rPr>
                <w:lang w:val="en-GB"/>
              </w:rPr>
            </w:pPr>
            <w:r>
              <w:rPr>
                <w:lang w:val="en-GB"/>
              </w:rPr>
              <w:t>Liv Torunn Grindheim</w:t>
            </w:r>
          </w:p>
        </w:tc>
      </w:tr>
      <w:tr w:rsidR="002A0758" w:rsidRPr="00992DDE" w:rsidTr="001A1A78">
        <w:tc>
          <w:tcPr>
            <w:tcW w:w="1980" w:type="dxa"/>
            <w:shd w:val="clear" w:color="auto" w:fill="E7E6E6" w:themeFill="background2"/>
          </w:tcPr>
          <w:p w:rsidR="002A0758" w:rsidRPr="00992DDE" w:rsidRDefault="00763723" w:rsidP="00C51924">
            <w:pPr>
              <w:rPr>
                <w:lang w:val="en-GB"/>
              </w:rPr>
            </w:pPr>
            <w:r>
              <w:rPr>
                <w:lang w:val="en-GB"/>
              </w:rPr>
              <w:t>1000-1015</w:t>
            </w:r>
          </w:p>
        </w:tc>
        <w:tc>
          <w:tcPr>
            <w:tcW w:w="4061" w:type="dxa"/>
            <w:shd w:val="clear" w:color="auto" w:fill="E7E6E6" w:themeFill="background2"/>
          </w:tcPr>
          <w:p w:rsidR="002A0758" w:rsidRPr="00992DDE" w:rsidRDefault="001A1A78" w:rsidP="00C51924">
            <w:pPr>
              <w:rPr>
                <w:lang w:val="en-GB"/>
              </w:rPr>
            </w:pPr>
            <w:r>
              <w:rPr>
                <w:lang w:val="en-GB"/>
              </w:rPr>
              <w:t>Short break</w:t>
            </w:r>
          </w:p>
        </w:tc>
        <w:tc>
          <w:tcPr>
            <w:tcW w:w="3021" w:type="dxa"/>
            <w:shd w:val="clear" w:color="auto" w:fill="E7E6E6" w:themeFill="background2"/>
          </w:tcPr>
          <w:p w:rsidR="002A0758" w:rsidRPr="00992DDE" w:rsidRDefault="002A0758" w:rsidP="00C51924">
            <w:pPr>
              <w:rPr>
                <w:lang w:val="en-GB"/>
              </w:rPr>
            </w:pPr>
          </w:p>
        </w:tc>
      </w:tr>
      <w:tr w:rsidR="001A1A78" w:rsidRPr="00992DDE" w:rsidTr="00C51924">
        <w:tc>
          <w:tcPr>
            <w:tcW w:w="1980" w:type="dxa"/>
          </w:tcPr>
          <w:p w:rsidR="001A1A78" w:rsidRDefault="001A1A78" w:rsidP="00C51924">
            <w:pPr>
              <w:rPr>
                <w:lang w:val="en-GB"/>
              </w:rPr>
            </w:pPr>
            <w:r>
              <w:rPr>
                <w:lang w:val="en-GB"/>
              </w:rPr>
              <w:t>1015</w:t>
            </w:r>
            <w:r w:rsidR="000F67A4">
              <w:rPr>
                <w:lang w:val="en-GB"/>
              </w:rPr>
              <w:t>-1100</w:t>
            </w:r>
          </w:p>
        </w:tc>
        <w:tc>
          <w:tcPr>
            <w:tcW w:w="4061" w:type="dxa"/>
          </w:tcPr>
          <w:p w:rsidR="001A1A78" w:rsidRDefault="000F67A4" w:rsidP="00C51924">
            <w:pPr>
              <w:rPr>
                <w:lang w:val="en-GB"/>
              </w:rPr>
            </w:pPr>
            <w:r>
              <w:rPr>
                <w:lang w:val="en-GB"/>
              </w:rPr>
              <w:t>Student 1 Presentation</w:t>
            </w:r>
          </w:p>
        </w:tc>
        <w:tc>
          <w:tcPr>
            <w:tcW w:w="3021" w:type="dxa"/>
          </w:tcPr>
          <w:p w:rsidR="001A1A78" w:rsidRPr="00992DDE" w:rsidRDefault="001A1A78" w:rsidP="00C51924">
            <w:pPr>
              <w:rPr>
                <w:lang w:val="en-GB"/>
              </w:rPr>
            </w:pPr>
          </w:p>
        </w:tc>
      </w:tr>
      <w:tr w:rsidR="002654DE" w:rsidTr="00C51924">
        <w:tc>
          <w:tcPr>
            <w:tcW w:w="1980" w:type="dxa"/>
            <w:shd w:val="clear" w:color="auto" w:fill="E7E6E6" w:themeFill="background2"/>
          </w:tcPr>
          <w:p w:rsidR="002654DE" w:rsidRDefault="002654DE" w:rsidP="00C51924">
            <w:r>
              <w:t>1100-1200</w:t>
            </w:r>
          </w:p>
        </w:tc>
        <w:tc>
          <w:tcPr>
            <w:tcW w:w="4061" w:type="dxa"/>
            <w:shd w:val="clear" w:color="auto" w:fill="E7E6E6" w:themeFill="background2"/>
          </w:tcPr>
          <w:p w:rsidR="002654DE" w:rsidRDefault="002654DE" w:rsidP="00C51924">
            <w:proofErr w:type="spellStart"/>
            <w:r>
              <w:t>Lunch</w:t>
            </w:r>
            <w:proofErr w:type="spellEnd"/>
          </w:p>
        </w:tc>
        <w:tc>
          <w:tcPr>
            <w:tcW w:w="3021" w:type="dxa"/>
            <w:shd w:val="clear" w:color="auto" w:fill="E7E6E6" w:themeFill="background2"/>
          </w:tcPr>
          <w:p w:rsidR="002654DE" w:rsidRDefault="002654DE" w:rsidP="00C51924"/>
        </w:tc>
      </w:tr>
      <w:tr w:rsidR="002A0758" w:rsidRPr="00992DDE" w:rsidTr="00C51924">
        <w:tc>
          <w:tcPr>
            <w:tcW w:w="1980" w:type="dxa"/>
          </w:tcPr>
          <w:p w:rsidR="002A0758" w:rsidRPr="00992DDE" w:rsidRDefault="002A0758" w:rsidP="003615D6">
            <w:pPr>
              <w:rPr>
                <w:lang w:val="en-GB"/>
              </w:rPr>
            </w:pPr>
            <w:r w:rsidRPr="00992DDE">
              <w:rPr>
                <w:lang w:val="en-GB"/>
              </w:rPr>
              <w:lastRenderedPageBreak/>
              <w:t>1200-</w:t>
            </w:r>
            <w:r w:rsidR="000F67A4">
              <w:rPr>
                <w:lang w:val="en-GB"/>
              </w:rPr>
              <w:t>1245</w:t>
            </w:r>
          </w:p>
        </w:tc>
        <w:tc>
          <w:tcPr>
            <w:tcW w:w="4061" w:type="dxa"/>
          </w:tcPr>
          <w:p w:rsidR="002A0758" w:rsidRPr="00992DDE" w:rsidRDefault="00C027AB" w:rsidP="00C51924">
            <w:pPr>
              <w:rPr>
                <w:lang w:val="en-GB"/>
              </w:rPr>
            </w:pPr>
            <w:r>
              <w:rPr>
                <w:lang w:val="en-GB"/>
              </w:rPr>
              <w:t>Student 2 Presentation</w:t>
            </w:r>
          </w:p>
        </w:tc>
        <w:tc>
          <w:tcPr>
            <w:tcW w:w="3021" w:type="dxa"/>
          </w:tcPr>
          <w:p w:rsidR="002A0758" w:rsidRPr="00992DDE" w:rsidRDefault="002A0758" w:rsidP="00C51924">
            <w:pPr>
              <w:rPr>
                <w:lang w:val="en-GB"/>
              </w:rPr>
            </w:pPr>
          </w:p>
        </w:tc>
      </w:tr>
      <w:tr w:rsidR="002A0758" w:rsidRPr="00992DDE" w:rsidTr="00C51924">
        <w:tc>
          <w:tcPr>
            <w:tcW w:w="1980" w:type="dxa"/>
          </w:tcPr>
          <w:p w:rsidR="002A0758" w:rsidRPr="00992DDE" w:rsidRDefault="000F67A4" w:rsidP="00C027AB">
            <w:pPr>
              <w:rPr>
                <w:lang w:val="en-GB"/>
              </w:rPr>
            </w:pPr>
            <w:r>
              <w:t>1245-1330</w:t>
            </w:r>
          </w:p>
        </w:tc>
        <w:tc>
          <w:tcPr>
            <w:tcW w:w="4061" w:type="dxa"/>
          </w:tcPr>
          <w:p w:rsidR="002A0758" w:rsidRPr="00992DDE" w:rsidRDefault="00C027AB" w:rsidP="00C51924">
            <w:pPr>
              <w:rPr>
                <w:lang w:val="en-GB"/>
              </w:rPr>
            </w:pPr>
            <w:r>
              <w:rPr>
                <w:lang w:val="en-GB"/>
              </w:rPr>
              <w:t>Student 3 Presentation</w:t>
            </w:r>
          </w:p>
        </w:tc>
        <w:tc>
          <w:tcPr>
            <w:tcW w:w="3021" w:type="dxa"/>
          </w:tcPr>
          <w:p w:rsidR="002A0758" w:rsidRPr="00992DDE" w:rsidRDefault="002A0758" w:rsidP="00C51924">
            <w:pPr>
              <w:rPr>
                <w:lang w:val="en-GB"/>
              </w:rPr>
            </w:pPr>
          </w:p>
        </w:tc>
      </w:tr>
      <w:tr w:rsidR="001A76A8" w:rsidRPr="00992DDE" w:rsidTr="001A76A8">
        <w:tc>
          <w:tcPr>
            <w:tcW w:w="1980" w:type="dxa"/>
            <w:shd w:val="clear" w:color="auto" w:fill="E7E6E6" w:themeFill="background2"/>
          </w:tcPr>
          <w:p w:rsidR="001A76A8" w:rsidRDefault="000F67A4" w:rsidP="00C027AB">
            <w:r>
              <w:t>1330-1345</w:t>
            </w:r>
          </w:p>
        </w:tc>
        <w:tc>
          <w:tcPr>
            <w:tcW w:w="4061" w:type="dxa"/>
            <w:shd w:val="clear" w:color="auto" w:fill="E7E6E6" w:themeFill="background2"/>
          </w:tcPr>
          <w:p w:rsidR="001A76A8" w:rsidRDefault="001A76A8" w:rsidP="00C51924">
            <w:pPr>
              <w:rPr>
                <w:lang w:val="en-GB"/>
              </w:rPr>
            </w:pPr>
            <w:r>
              <w:rPr>
                <w:lang w:val="en-GB"/>
              </w:rPr>
              <w:t>Short break</w:t>
            </w:r>
          </w:p>
        </w:tc>
        <w:tc>
          <w:tcPr>
            <w:tcW w:w="3021" w:type="dxa"/>
            <w:shd w:val="clear" w:color="auto" w:fill="E7E6E6" w:themeFill="background2"/>
          </w:tcPr>
          <w:p w:rsidR="001A76A8" w:rsidRPr="00992DDE" w:rsidRDefault="001A76A8" w:rsidP="00C51924">
            <w:pPr>
              <w:rPr>
                <w:lang w:val="en-GB"/>
              </w:rPr>
            </w:pPr>
          </w:p>
        </w:tc>
      </w:tr>
      <w:tr w:rsidR="00C027AB" w:rsidRPr="00992DDE" w:rsidTr="00C51924">
        <w:tc>
          <w:tcPr>
            <w:tcW w:w="1980" w:type="dxa"/>
          </w:tcPr>
          <w:p w:rsidR="00C027AB" w:rsidRDefault="000F67A4" w:rsidP="00C027AB">
            <w:r>
              <w:t>1345-1430</w:t>
            </w:r>
          </w:p>
        </w:tc>
        <w:tc>
          <w:tcPr>
            <w:tcW w:w="4061" w:type="dxa"/>
          </w:tcPr>
          <w:p w:rsidR="00C027AB" w:rsidRPr="00992DDE" w:rsidRDefault="00C027AB" w:rsidP="00C51924">
            <w:pPr>
              <w:rPr>
                <w:lang w:val="en-GB"/>
              </w:rPr>
            </w:pPr>
            <w:r>
              <w:rPr>
                <w:lang w:val="en-GB"/>
              </w:rPr>
              <w:t>Student 4 Presentation</w:t>
            </w:r>
          </w:p>
        </w:tc>
        <w:tc>
          <w:tcPr>
            <w:tcW w:w="3021" w:type="dxa"/>
          </w:tcPr>
          <w:p w:rsidR="00C027AB" w:rsidRPr="00992DDE" w:rsidRDefault="00C027AB" w:rsidP="00C51924">
            <w:pPr>
              <w:rPr>
                <w:lang w:val="en-GB"/>
              </w:rPr>
            </w:pPr>
          </w:p>
        </w:tc>
      </w:tr>
    </w:tbl>
    <w:p w:rsidR="002A0758" w:rsidRDefault="002A0758" w:rsidP="002A0758"/>
    <w:p w:rsidR="00C027AB" w:rsidRDefault="00C027AB" w:rsidP="002A0758"/>
    <w:p w:rsidR="00C027AB" w:rsidRPr="00D04994" w:rsidRDefault="00C027AB" w:rsidP="002A0758">
      <w:r w:rsidRPr="00D04994">
        <w:t xml:space="preserve">0815-0830 Good </w:t>
      </w:r>
      <w:proofErr w:type="spellStart"/>
      <w:r w:rsidRPr="00D04994">
        <w:t>morning</w:t>
      </w:r>
      <w:proofErr w:type="spellEnd"/>
      <w:r w:rsidRPr="00D04994">
        <w:t xml:space="preserve"> </w:t>
      </w:r>
      <w:proofErr w:type="spellStart"/>
      <w:r w:rsidRPr="00D04994">
        <w:t>coffee</w:t>
      </w:r>
      <w:proofErr w:type="spellEnd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4061"/>
        <w:gridCol w:w="3021"/>
      </w:tblGrid>
      <w:tr w:rsidR="002A0758" w:rsidRPr="00C76EC0" w:rsidTr="00C51924">
        <w:tc>
          <w:tcPr>
            <w:tcW w:w="1980" w:type="dxa"/>
          </w:tcPr>
          <w:p w:rsidR="002A0758" w:rsidRPr="00BB7BB8" w:rsidRDefault="002A0758" w:rsidP="00C519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Thurs</w:t>
            </w:r>
            <w:r w:rsidRPr="003C23DF">
              <w:rPr>
                <w:b/>
                <w:lang w:val="en-US"/>
              </w:rPr>
              <w:t>day</w:t>
            </w:r>
            <w:r w:rsidR="00720475">
              <w:rPr>
                <w:b/>
                <w:lang w:val="en-US"/>
              </w:rPr>
              <w:t xml:space="preserve"> 14.02</w:t>
            </w:r>
          </w:p>
        </w:tc>
        <w:tc>
          <w:tcPr>
            <w:tcW w:w="4061" w:type="dxa"/>
          </w:tcPr>
          <w:p w:rsidR="007764DC" w:rsidRPr="00C027AB" w:rsidRDefault="007764DC" w:rsidP="007764DC">
            <w:pPr>
              <w:rPr>
                <w:b/>
                <w:lang w:val="en-US"/>
              </w:rPr>
            </w:pPr>
            <w:r w:rsidRPr="00C027AB">
              <w:rPr>
                <w:b/>
                <w:lang w:val="en-US"/>
              </w:rPr>
              <w:t>Theme: Work in progress: Student presentations /</w:t>
            </w:r>
            <w:proofErr w:type="spellStart"/>
            <w:r w:rsidRPr="00C027AB">
              <w:rPr>
                <w:b/>
                <w:lang w:val="en-US"/>
              </w:rPr>
              <w:t>Studentpresentasjoner</w:t>
            </w:r>
            <w:proofErr w:type="spellEnd"/>
          </w:p>
          <w:p w:rsidR="002A0758" w:rsidRPr="00C027AB" w:rsidRDefault="002A0758" w:rsidP="00C51924">
            <w:pPr>
              <w:rPr>
                <w:b/>
                <w:lang w:val="en-US"/>
              </w:rPr>
            </w:pPr>
          </w:p>
        </w:tc>
        <w:tc>
          <w:tcPr>
            <w:tcW w:w="3021" w:type="dxa"/>
          </w:tcPr>
          <w:p w:rsidR="002A0758" w:rsidRPr="00C027AB" w:rsidRDefault="007764DC" w:rsidP="00C51924">
            <w:pPr>
              <w:rPr>
                <w:b/>
                <w:lang w:val="en-US"/>
              </w:rPr>
            </w:pPr>
            <w:r w:rsidRPr="00C027AB">
              <w:rPr>
                <w:b/>
                <w:lang w:val="en-US"/>
              </w:rPr>
              <w:t>Responsible: Tir</w:t>
            </w:r>
            <w:r w:rsidR="00D179E4">
              <w:rPr>
                <w:b/>
                <w:lang w:val="en-US"/>
              </w:rPr>
              <w:t>i B. Schei and the supervisor of</w:t>
            </w:r>
            <w:r w:rsidRPr="00C027AB">
              <w:rPr>
                <w:b/>
                <w:lang w:val="en-US"/>
              </w:rPr>
              <w:t xml:space="preserve"> the candidate that is presenting his/her draft</w:t>
            </w:r>
          </w:p>
        </w:tc>
      </w:tr>
      <w:tr w:rsidR="002A0758" w:rsidTr="00C51924">
        <w:tc>
          <w:tcPr>
            <w:tcW w:w="1980" w:type="dxa"/>
          </w:tcPr>
          <w:p w:rsidR="002A0758" w:rsidRDefault="002A0758" w:rsidP="00C027AB">
            <w:r>
              <w:t>0830-</w:t>
            </w:r>
            <w:r w:rsidR="000F67A4">
              <w:t>0915</w:t>
            </w:r>
          </w:p>
        </w:tc>
        <w:tc>
          <w:tcPr>
            <w:tcW w:w="4061" w:type="dxa"/>
          </w:tcPr>
          <w:p w:rsidR="002A0758" w:rsidRDefault="00C027AB" w:rsidP="00C51924">
            <w:r>
              <w:rPr>
                <w:lang w:val="en-GB"/>
              </w:rPr>
              <w:t>Student 5 Presentation</w:t>
            </w:r>
          </w:p>
        </w:tc>
        <w:tc>
          <w:tcPr>
            <w:tcW w:w="3021" w:type="dxa"/>
          </w:tcPr>
          <w:p w:rsidR="002A0758" w:rsidRDefault="002A0758" w:rsidP="00C51924"/>
        </w:tc>
      </w:tr>
      <w:tr w:rsidR="002A0758" w:rsidTr="00C51924">
        <w:tc>
          <w:tcPr>
            <w:tcW w:w="1980" w:type="dxa"/>
          </w:tcPr>
          <w:p w:rsidR="002A0758" w:rsidRDefault="000F67A4" w:rsidP="000F67A4">
            <w:r>
              <w:t>0915-1000</w:t>
            </w:r>
          </w:p>
        </w:tc>
        <w:tc>
          <w:tcPr>
            <w:tcW w:w="4061" w:type="dxa"/>
          </w:tcPr>
          <w:p w:rsidR="002A0758" w:rsidRDefault="00C027AB" w:rsidP="00C027AB">
            <w:r>
              <w:t>Student 6 Presentation</w:t>
            </w:r>
          </w:p>
        </w:tc>
        <w:tc>
          <w:tcPr>
            <w:tcW w:w="3021" w:type="dxa"/>
          </w:tcPr>
          <w:p w:rsidR="002A0758" w:rsidRDefault="002A0758" w:rsidP="00C51924"/>
        </w:tc>
      </w:tr>
      <w:tr w:rsidR="000F67A4" w:rsidTr="00C51924">
        <w:tc>
          <w:tcPr>
            <w:tcW w:w="1980" w:type="dxa"/>
          </w:tcPr>
          <w:p w:rsidR="000F67A4" w:rsidRDefault="000F67A4" w:rsidP="000F67A4">
            <w:r>
              <w:t>1000-1015</w:t>
            </w:r>
          </w:p>
        </w:tc>
        <w:tc>
          <w:tcPr>
            <w:tcW w:w="4061" w:type="dxa"/>
          </w:tcPr>
          <w:p w:rsidR="000F67A4" w:rsidRDefault="000F67A4" w:rsidP="00C027AB">
            <w:r>
              <w:t>Short break</w:t>
            </w:r>
          </w:p>
        </w:tc>
        <w:tc>
          <w:tcPr>
            <w:tcW w:w="3021" w:type="dxa"/>
          </w:tcPr>
          <w:p w:rsidR="000F67A4" w:rsidRDefault="000F67A4" w:rsidP="00C51924"/>
        </w:tc>
      </w:tr>
      <w:tr w:rsidR="00C027AB" w:rsidTr="00C51924">
        <w:tc>
          <w:tcPr>
            <w:tcW w:w="1980" w:type="dxa"/>
          </w:tcPr>
          <w:p w:rsidR="00C027AB" w:rsidRDefault="000F67A4" w:rsidP="00C51924">
            <w:r>
              <w:t>1015-1100</w:t>
            </w:r>
          </w:p>
        </w:tc>
        <w:tc>
          <w:tcPr>
            <w:tcW w:w="4061" w:type="dxa"/>
          </w:tcPr>
          <w:p w:rsidR="00C027AB" w:rsidRDefault="000F67A4" w:rsidP="00C51924">
            <w:r>
              <w:t>Student 7 Presentation</w:t>
            </w:r>
          </w:p>
        </w:tc>
        <w:tc>
          <w:tcPr>
            <w:tcW w:w="3021" w:type="dxa"/>
          </w:tcPr>
          <w:p w:rsidR="00C027AB" w:rsidRDefault="00C027AB" w:rsidP="00C51924"/>
        </w:tc>
      </w:tr>
      <w:tr w:rsidR="002654DE" w:rsidTr="002654DE">
        <w:tc>
          <w:tcPr>
            <w:tcW w:w="1980" w:type="dxa"/>
            <w:shd w:val="clear" w:color="auto" w:fill="E7E6E6" w:themeFill="background2"/>
          </w:tcPr>
          <w:p w:rsidR="002654DE" w:rsidRDefault="002654DE" w:rsidP="00C51924">
            <w:r>
              <w:t>1100-1200</w:t>
            </w:r>
          </w:p>
        </w:tc>
        <w:tc>
          <w:tcPr>
            <w:tcW w:w="4061" w:type="dxa"/>
            <w:shd w:val="clear" w:color="auto" w:fill="E7E6E6" w:themeFill="background2"/>
          </w:tcPr>
          <w:p w:rsidR="002654DE" w:rsidRDefault="002654DE" w:rsidP="00C51924">
            <w:proofErr w:type="spellStart"/>
            <w:r>
              <w:t>Lunch</w:t>
            </w:r>
            <w:proofErr w:type="spellEnd"/>
          </w:p>
        </w:tc>
        <w:tc>
          <w:tcPr>
            <w:tcW w:w="3021" w:type="dxa"/>
            <w:shd w:val="clear" w:color="auto" w:fill="E7E6E6" w:themeFill="background2"/>
          </w:tcPr>
          <w:p w:rsidR="002654DE" w:rsidRDefault="002654DE" w:rsidP="00C51924"/>
        </w:tc>
      </w:tr>
      <w:tr w:rsidR="002A0758" w:rsidTr="00C51924">
        <w:tc>
          <w:tcPr>
            <w:tcW w:w="1980" w:type="dxa"/>
          </w:tcPr>
          <w:p w:rsidR="002A0758" w:rsidRDefault="002A0758" w:rsidP="00C027AB">
            <w:r>
              <w:t>1200-</w:t>
            </w:r>
            <w:r w:rsidR="000F67A4">
              <w:t>1245</w:t>
            </w:r>
          </w:p>
        </w:tc>
        <w:tc>
          <w:tcPr>
            <w:tcW w:w="4061" w:type="dxa"/>
          </w:tcPr>
          <w:p w:rsidR="002A0758" w:rsidRDefault="000F67A4" w:rsidP="00C51924">
            <w:r>
              <w:t>Student 8</w:t>
            </w:r>
            <w:r w:rsidR="00C027AB">
              <w:t xml:space="preserve"> Presentation</w:t>
            </w:r>
          </w:p>
        </w:tc>
        <w:tc>
          <w:tcPr>
            <w:tcW w:w="3021" w:type="dxa"/>
          </w:tcPr>
          <w:p w:rsidR="002A0758" w:rsidRDefault="002A0758" w:rsidP="00C51924"/>
        </w:tc>
      </w:tr>
      <w:tr w:rsidR="002A0758" w:rsidTr="00C51924">
        <w:tc>
          <w:tcPr>
            <w:tcW w:w="1980" w:type="dxa"/>
          </w:tcPr>
          <w:p w:rsidR="002A0758" w:rsidRDefault="000F67A4" w:rsidP="00C51924">
            <w:r>
              <w:t>1245-1330</w:t>
            </w:r>
          </w:p>
        </w:tc>
        <w:tc>
          <w:tcPr>
            <w:tcW w:w="4061" w:type="dxa"/>
          </w:tcPr>
          <w:p w:rsidR="002A0758" w:rsidRDefault="000F67A4" w:rsidP="00C027AB">
            <w:r>
              <w:t>Student 9</w:t>
            </w:r>
            <w:r w:rsidR="00C027AB">
              <w:t xml:space="preserve"> Presentation</w:t>
            </w:r>
          </w:p>
        </w:tc>
        <w:tc>
          <w:tcPr>
            <w:tcW w:w="3021" w:type="dxa"/>
          </w:tcPr>
          <w:p w:rsidR="002A0758" w:rsidRDefault="002A0758" w:rsidP="00C51924"/>
        </w:tc>
      </w:tr>
      <w:tr w:rsidR="002654DE" w:rsidTr="002654DE">
        <w:tc>
          <w:tcPr>
            <w:tcW w:w="1980" w:type="dxa"/>
            <w:shd w:val="clear" w:color="auto" w:fill="E7E6E6" w:themeFill="background2"/>
          </w:tcPr>
          <w:p w:rsidR="002654DE" w:rsidRDefault="002654DE" w:rsidP="00C51924">
            <w:r>
              <w:t>1400-1445</w:t>
            </w:r>
          </w:p>
        </w:tc>
        <w:tc>
          <w:tcPr>
            <w:tcW w:w="4061" w:type="dxa"/>
            <w:shd w:val="clear" w:color="auto" w:fill="E7E6E6" w:themeFill="background2"/>
          </w:tcPr>
          <w:p w:rsidR="002654DE" w:rsidRDefault="002654DE" w:rsidP="00C027AB">
            <w:r>
              <w:t>Short break</w:t>
            </w:r>
          </w:p>
        </w:tc>
        <w:tc>
          <w:tcPr>
            <w:tcW w:w="3021" w:type="dxa"/>
            <w:shd w:val="clear" w:color="auto" w:fill="E7E6E6" w:themeFill="background2"/>
          </w:tcPr>
          <w:p w:rsidR="002654DE" w:rsidRDefault="002654DE" w:rsidP="00C51924"/>
        </w:tc>
      </w:tr>
      <w:tr w:rsidR="00C027AB" w:rsidTr="00C51924">
        <w:tc>
          <w:tcPr>
            <w:tcW w:w="1980" w:type="dxa"/>
          </w:tcPr>
          <w:p w:rsidR="00C027AB" w:rsidRDefault="000F67A4" w:rsidP="00C51924">
            <w:r>
              <w:t>1445-1530</w:t>
            </w:r>
          </w:p>
        </w:tc>
        <w:tc>
          <w:tcPr>
            <w:tcW w:w="4061" w:type="dxa"/>
          </w:tcPr>
          <w:p w:rsidR="00C027AB" w:rsidRDefault="000F67A4" w:rsidP="00C51924">
            <w:proofErr w:type="spellStart"/>
            <w:r>
              <w:t>Comments</w:t>
            </w:r>
            <w:proofErr w:type="spellEnd"/>
          </w:p>
        </w:tc>
        <w:tc>
          <w:tcPr>
            <w:tcW w:w="3021" w:type="dxa"/>
          </w:tcPr>
          <w:p w:rsidR="00C027AB" w:rsidRDefault="000F67A4" w:rsidP="00C51924">
            <w:r>
              <w:t>Aslaug Nyrnes</w:t>
            </w:r>
          </w:p>
        </w:tc>
      </w:tr>
    </w:tbl>
    <w:p w:rsidR="00C027AB" w:rsidRDefault="00C027AB" w:rsidP="002A0758">
      <w:pPr>
        <w:rPr>
          <w:b/>
        </w:rPr>
      </w:pPr>
    </w:p>
    <w:p w:rsidR="00C027AB" w:rsidRDefault="00C027AB" w:rsidP="002A0758">
      <w:pPr>
        <w:rPr>
          <w:b/>
        </w:rPr>
      </w:pPr>
    </w:p>
    <w:p w:rsidR="002A0758" w:rsidRPr="00D04994" w:rsidRDefault="00D04994" w:rsidP="002A0758">
      <w:r>
        <w:t xml:space="preserve">0815-0830 Good </w:t>
      </w:r>
      <w:proofErr w:type="spellStart"/>
      <w:r>
        <w:t>morning</w:t>
      </w:r>
      <w:proofErr w:type="spellEnd"/>
      <w:r>
        <w:t xml:space="preserve"> </w:t>
      </w:r>
      <w:proofErr w:type="spellStart"/>
      <w:r w:rsidR="00C027AB" w:rsidRPr="00D04994">
        <w:t>coffee</w:t>
      </w:r>
      <w:proofErr w:type="spellEnd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4061"/>
        <w:gridCol w:w="3021"/>
      </w:tblGrid>
      <w:tr w:rsidR="002A0758" w:rsidRPr="00C76EC0" w:rsidTr="00C51924">
        <w:tc>
          <w:tcPr>
            <w:tcW w:w="1980" w:type="dxa"/>
          </w:tcPr>
          <w:p w:rsidR="002A0758" w:rsidRPr="00BB7BB8" w:rsidRDefault="002A0758" w:rsidP="00C519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Fri</w:t>
            </w:r>
            <w:r w:rsidRPr="003C23DF">
              <w:rPr>
                <w:b/>
                <w:lang w:val="en-US"/>
              </w:rPr>
              <w:t>day</w:t>
            </w:r>
            <w:r w:rsidR="00720475">
              <w:rPr>
                <w:b/>
                <w:lang w:val="en-US"/>
              </w:rPr>
              <w:t xml:space="preserve"> 15.02</w:t>
            </w:r>
          </w:p>
        </w:tc>
        <w:tc>
          <w:tcPr>
            <w:tcW w:w="4061" w:type="dxa"/>
          </w:tcPr>
          <w:p w:rsidR="002A0758" w:rsidRPr="00C027AB" w:rsidRDefault="007764DC" w:rsidP="00C51924">
            <w:pPr>
              <w:rPr>
                <w:b/>
                <w:lang w:val="en-US"/>
              </w:rPr>
            </w:pPr>
            <w:r w:rsidRPr="00C027AB">
              <w:rPr>
                <w:b/>
                <w:lang w:val="en-US"/>
              </w:rPr>
              <w:t>Theme: Work in progress: Student presentations /</w:t>
            </w:r>
            <w:proofErr w:type="spellStart"/>
            <w:r w:rsidRPr="00C027AB">
              <w:rPr>
                <w:b/>
                <w:lang w:val="en-US"/>
              </w:rPr>
              <w:t>Studentpresentasjoner</w:t>
            </w:r>
            <w:proofErr w:type="spellEnd"/>
          </w:p>
        </w:tc>
        <w:tc>
          <w:tcPr>
            <w:tcW w:w="3021" w:type="dxa"/>
          </w:tcPr>
          <w:p w:rsidR="002A0758" w:rsidRPr="00C027AB" w:rsidRDefault="007764DC" w:rsidP="00C51924">
            <w:pPr>
              <w:rPr>
                <w:b/>
                <w:lang w:val="en-US"/>
              </w:rPr>
            </w:pPr>
            <w:r w:rsidRPr="00C027AB">
              <w:rPr>
                <w:b/>
                <w:lang w:val="en-US"/>
              </w:rPr>
              <w:t>Responsible: Tir</w:t>
            </w:r>
            <w:r w:rsidR="00D179E4">
              <w:rPr>
                <w:b/>
                <w:lang w:val="en-US"/>
              </w:rPr>
              <w:t>i B. Schei and the supervisor of</w:t>
            </w:r>
            <w:r w:rsidRPr="00C027AB">
              <w:rPr>
                <w:b/>
                <w:lang w:val="en-US"/>
              </w:rPr>
              <w:t xml:space="preserve"> the candidate that is presenting his/her draft</w:t>
            </w:r>
          </w:p>
        </w:tc>
      </w:tr>
      <w:tr w:rsidR="002A0758" w:rsidTr="00C51924">
        <w:tc>
          <w:tcPr>
            <w:tcW w:w="1980" w:type="dxa"/>
          </w:tcPr>
          <w:p w:rsidR="002A0758" w:rsidRDefault="000F67A4" w:rsidP="00C027AB">
            <w:r>
              <w:t>0830-0915</w:t>
            </w:r>
          </w:p>
        </w:tc>
        <w:tc>
          <w:tcPr>
            <w:tcW w:w="4061" w:type="dxa"/>
          </w:tcPr>
          <w:p w:rsidR="002A0758" w:rsidRDefault="00C027AB" w:rsidP="00C51924">
            <w:r>
              <w:t>Student 10 Presentation</w:t>
            </w:r>
          </w:p>
        </w:tc>
        <w:tc>
          <w:tcPr>
            <w:tcW w:w="3021" w:type="dxa"/>
          </w:tcPr>
          <w:p w:rsidR="002A0758" w:rsidRDefault="002A0758" w:rsidP="00C51924"/>
        </w:tc>
      </w:tr>
      <w:tr w:rsidR="002A0758" w:rsidTr="00C51924">
        <w:tc>
          <w:tcPr>
            <w:tcW w:w="1980" w:type="dxa"/>
          </w:tcPr>
          <w:p w:rsidR="002A0758" w:rsidRDefault="000F67A4" w:rsidP="00C51924">
            <w:r>
              <w:t>0915-1000</w:t>
            </w:r>
          </w:p>
        </w:tc>
        <w:tc>
          <w:tcPr>
            <w:tcW w:w="4061" w:type="dxa"/>
          </w:tcPr>
          <w:p w:rsidR="002A0758" w:rsidRDefault="00C027AB" w:rsidP="00C51924">
            <w:r>
              <w:t>Student 11 Presentation</w:t>
            </w:r>
          </w:p>
        </w:tc>
        <w:tc>
          <w:tcPr>
            <w:tcW w:w="3021" w:type="dxa"/>
          </w:tcPr>
          <w:p w:rsidR="002A0758" w:rsidRDefault="002A0758" w:rsidP="00C51924"/>
        </w:tc>
      </w:tr>
      <w:tr w:rsidR="002654DE" w:rsidTr="002654DE">
        <w:tc>
          <w:tcPr>
            <w:tcW w:w="1980" w:type="dxa"/>
            <w:shd w:val="clear" w:color="auto" w:fill="E7E6E6" w:themeFill="background2"/>
          </w:tcPr>
          <w:p w:rsidR="002654DE" w:rsidRDefault="000F67A4" w:rsidP="00C51924">
            <w:r>
              <w:t>1000-1015</w:t>
            </w:r>
          </w:p>
        </w:tc>
        <w:tc>
          <w:tcPr>
            <w:tcW w:w="4061" w:type="dxa"/>
            <w:shd w:val="clear" w:color="auto" w:fill="E7E6E6" w:themeFill="background2"/>
          </w:tcPr>
          <w:p w:rsidR="002654DE" w:rsidRDefault="002654DE" w:rsidP="00C51924">
            <w:r>
              <w:t>Short break</w:t>
            </w:r>
          </w:p>
        </w:tc>
        <w:tc>
          <w:tcPr>
            <w:tcW w:w="3021" w:type="dxa"/>
            <w:shd w:val="clear" w:color="auto" w:fill="E7E6E6" w:themeFill="background2"/>
          </w:tcPr>
          <w:p w:rsidR="002654DE" w:rsidRDefault="002654DE" w:rsidP="00C51924"/>
        </w:tc>
      </w:tr>
      <w:tr w:rsidR="002654DE" w:rsidTr="002654DE">
        <w:tc>
          <w:tcPr>
            <w:tcW w:w="1980" w:type="dxa"/>
            <w:shd w:val="clear" w:color="auto" w:fill="auto"/>
          </w:tcPr>
          <w:p w:rsidR="002654DE" w:rsidRDefault="000F67A4" w:rsidP="00C51924">
            <w:r>
              <w:t>1015-1100</w:t>
            </w:r>
          </w:p>
        </w:tc>
        <w:tc>
          <w:tcPr>
            <w:tcW w:w="4061" w:type="dxa"/>
            <w:shd w:val="clear" w:color="auto" w:fill="auto"/>
          </w:tcPr>
          <w:p w:rsidR="002654DE" w:rsidRDefault="002654DE" w:rsidP="00C51924">
            <w:r>
              <w:t>Student 12 Presentation</w:t>
            </w:r>
          </w:p>
        </w:tc>
        <w:tc>
          <w:tcPr>
            <w:tcW w:w="3021" w:type="dxa"/>
            <w:shd w:val="clear" w:color="auto" w:fill="auto"/>
          </w:tcPr>
          <w:p w:rsidR="002654DE" w:rsidRDefault="002654DE" w:rsidP="00C51924"/>
        </w:tc>
      </w:tr>
      <w:tr w:rsidR="000F67A4" w:rsidTr="000F67A4">
        <w:tc>
          <w:tcPr>
            <w:tcW w:w="1980" w:type="dxa"/>
            <w:shd w:val="clear" w:color="auto" w:fill="E7E6E6" w:themeFill="background2"/>
          </w:tcPr>
          <w:p w:rsidR="000F67A4" w:rsidRDefault="000F67A4" w:rsidP="00C51924">
            <w:r>
              <w:t>1100-1200</w:t>
            </w:r>
          </w:p>
        </w:tc>
        <w:tc>
          <w:tcPr>
            <w:tcW w:w="4061" w:type="dxa"/>
            <w:shd w:val="clear" w:color="auto" w:fill="E7E6E6" w:themeFill="background2"/>
          </w:tcPr>
          <w:p w:rsidR="000F67A4" w:rsidRDefault="000F67A4" w:rsidP="00C51924">
            <w:proofErr w:type="spellStart"/>
            <w:r>
              <w:t>Lunch</w:t>
            </w:r>
            <w:proofErr w:type="spellEnd"/>
          </w:p>
        </w:tc>
        <w:tc>
          <w:tcPr>
            <w:tcW w:w="3021" w:type="dxa"/>
            <w:shd w:val="clear" w:color="auto" w:fill="E7E6E6" w:themeFill="background2"/>
          </w:tcPr>
          <w:p w:rsidR="000F67A4" w:rsidRDefault="000F67A4" w:rsidP="00C51924"/>
        </w:tc>
      </w:tr>
      <w:tr w:rsidR="002A0758" w:rsidTr="00C51924">
        <w:tc>
          <w:tcPr>
            <w:tcW w:w="1980" w:type="dxa"/>
          </w:tcPr>
          <w:p w:rsidR="002A0758" w:rsidRDefault="000F67A4" w:rsidP="002654DE">
            <w:r>
              <w:t>1200-1245</w:t>
            </w:r>
          </w:p>
        </w:tc>
        <w:tc>
          <w:tcPr>
            <w:tcW w:w="4061" w:type="dxa"/>
          </w:tcPr>
          <w:p w:rsidR="002A0758" w:rsidRDefault="002654DE" w:rsidP="00C51924">
            <w:r>
              <w:t>Student 13 Presentation</w:t>
            </w:r>
          </w:p>
        </w:tc>
        <w:tc>
          <w:tcPr>
            <w:tcW w:w="3021" w:type="dxa"/>
          </w:tcPr>
          <w:p w:rsidR="002A0758" w:rsidRDefault="002A0758" w:rsidP="00C51924"/>
        </w:tc>
      </w:tr>
      <w:tr w:rsidR="002654DE" w:rsidTr="00C51924">
        <w:tc>
          <w:tcPr>
            <w:tcW w:w="1980" w:type="dxa"/>
          </w:tcPr>
          <w:p w:rsidR="002654DE" w:rsidRDefault="000F67A4" w:rsidP="002654DE">
            <w:r>
              <w:t>1245-1330</w:t>
            </w:r>
          </w:p>
        </w:tc>
        <w:tc>
          <w:tcPr>
            <w:tcW w:w="4061" w:type="dxa"/>
          </w:tcPr>
          <w:p w:rsidR="002654DE" w:rsidRDefault="002654DE" w:rsidP="00C51924">
            <w:r>
              <w:t>Student 14 Presentation</w:t>
            </w:r>
          </w:p>
        </w:tc>
        <w:tc>
          <w:tcPr>
            <w:tcW w:w="3021" w:type="dxa"/>
          </w:tcPr>
          <w:p w:rsidR="002654DE" w:rsidRDefault="002654DE" w:rsidP="00C51924"/>
        </w:tc>
      </w:tr>
      <w:tr w:rsidR="002654DE" w:rsidTr="000F67A4">
        <w:tc>
          <w:tcPr>
            <w:tcW w:w="1980" w:type="dxa"/>
            <w:shd w:val="clear" w:color="auto" w:fill="E7E6E6" w:themeFill="background2"/>
          </w:tcPr>
          <w:p w:rsidR="002654DE" w:rsidRDefault="000F67A4" w:rsidP="002654DE">
            <w:r>
              <w:t>1330-1345</w:t>
            </w:r>
          </w:p>
        </w:tc>
        <w:tc>
          <w:tcPr>
            <w:tcW w:w="4061" w:type="dxa"/>
            <w:shd w:val="clear" w:color="auto" w:fill="E7E6E6" w:themeFill="background2"/>
          </w:tcPr>
          <w:p w:rsidR="002654DE" w:rsidRDefault="002654DE" w:rsidP="00C51924">
            <w:r>
              <w:t>Short break</w:t>
            </w:r>
          </w:p>
        </w:tc>
        <w:tc>
          <w:tcPr>
            <w:tcW w:w="3021" w:type="dxa"/>
            <w:shd w:val="clear" w:color="auto" w:fill="E7E6E6" w:themeFill="background2"/>
          </w:tcPr>
          <w:p w:rsidR="002654DE" w:rsidRDefault="002654DE" w:rsidP="00C51924"/>
        </w:tc>
      </w:tr>
      <w:tr w:rsidR="002654DE" w:rsidTr="00C51924">
        <w:tc>
          <w:tcPr>
            <w:tcW w:w="1980" w:type="dxa"/>
          </w:tcPr>
          <w:p w:rsidR="002654DE" w:rsidRDefault="00BA6936" w:rsidP="00BA6936">
            <w:r>
              <w:t>1345</w:t>
            </w:r>
            <w:r w:rsidR="000F67A4">
              <w:t>-1500</w:t>
            </w:r>
          </w:p>
        </w:tc>
        <w:tc>
          <w:tcPr>
            <w:tcW w:w="4061" w:type="dxa"/>
          </w:tcPr>
          <w:p w:rsidR="002654DE" w:rsidRDefault="002654DE" w:rsidP="00C51924">
            <w:r>
              <w:t>Summing up</w:t>
            </w:r>
            <w:r w:rsidR="000F67A4">
              <w:t xml:space="preserve"> </w:t>
            </w:r>
            <w:proofErr w:type="spellStart"/>
            <w:r w:rsidR="000F67A4">
              <w:t>week</w:t>
            </w:r>
            <w:proofErr w:type="spellEnd"/>
            <w:r w:rsidR="000F67A4">
              <w:t xml:space="preserve"> 7</w:t>
            </w:r>
          </w:p>
        </w:tc>
        <w:tc>
          <w:tcPr>
            <w:tcW w:w="3021" w:type="dxa"/>
          </w:tcPr>
          <w:p w:rsidR="002654DE" w:rsidRDefault="002654DE" w:rsidP="00C51924">
            <w:r>
              <w:t>Tiri B. Schei</w:t>
            </w:r>
          </w:p>
        </w:tc>
      </w:tr>
    </w:tbl>
    <w:p w:rsidR="001D2FE4" w:rsidRDefault="001D2FE4" w:rsidP="002A0758">
      <w:pPr>
        <w:rPr>
          <w:lang w:val="en-GB"/>
        </w:rPr>
      </w:pPr>
    </w:p>
    <w:p w:rsidR="003C1647" w:rsidRPr="00D04994" w:rsidRDefault="003C1647" w:rsidP="002A0758">
      <w:pPr>
        <w:rPr>
          <w:lang w:val="en-GB"/>
        </w:rPr>
      </w:pPr>
    </w:p>
    <w:sectPr w:rsidR="003C1647" w:rsidRPr="00D04994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A81" w:rsidRDefault="003F3A81" w:rsidP="00C027AB">
      <w:pPr>
        <w:spacing w:after="0" w:line="240" w:lineRule="auto"/>
      </w:pPr>
      <w:r>
        <w:separator/>
      </w:r>
    </w:p>
  </w:endnote>
  <w:endnote w:type="continuationSeparator" w:id="0">
    <w:p w:rsidR="003F3A81" w:rsidRDefault="003F3A81" w:rsidP="00C0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5699883"/>
      <w:docPartObj>
        <w:docPartGallery w:val="Page Numbers (Bottom of Page)"/>
        <w:docPartUnique/>
      </w:docPartObj>
    </w:sdtPr>
    <w:sdtContent>
      <w:p w:rsidR="003F3A81" w:rsidRDefault="003F3A81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08C">
          <w:rPr>
            <w:noProof/>
          </w:rPr>
          <w:t>1</w:t>
        </w:r>
        <w:r>
          <w:fldChar w:fldCharType="end"/>
        </w:r>
      </w:p>
    </w:sdtContent>
  </w:sdt>
  <w:p w:rsidR="003F3A81" w:rsidRDefault="003F3A8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A81" w:rsidRDefault="003F3A81" w:rsidP="00C027AB">
      <w:pPr>
        <w:spacing w:after="0" w:line="240" w:lineRule="auto"/>
      </w:pPr>
      <w:r>
        <w:separator/>
      </w:r>
    </w:p>
  </w:footnote>
  <w:footnote w:type="continuationSeparator" w:id="0">
    <w:p w:rsidR="003F3A81" w:rsidRDefault="003F3A81" w:rsidP="00C027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58"/>
    <w:rsid w:val="000068D4"/>
    <w:rsid w:val="000309EF"/>
    <w:rsid w:val="00070019"/>
    <w:rsid w:val="00086BBF"/>
    <w:rsid w:val="000A1F6D"/>
    <w:rsid w:val="000B58A8"/>
    <w:rsid w:val="000C69E5"/>
    <w:rsid w:val="000E0C70"/>
    <w:rsid w:val="000F67A4"/>
    <w:rsid w:val="00111A7D"/>
    <w:rsid w:val="00116AC8"/>
    <w:rsid w:val="00123A78"/>
    <w:rsid w:val="001A1A78"/>
    <w:rsid w:val="001A5ABC"/>
    <w:rsid w:val="001A76A8"/>
    <w:rsid w:val="001D2FE4"/>
    <w:rsid w:val="00214E01"/>
    <w:rsid w:val="002654DE"/>
    <w:rsid w:val="002A0758"/>
    <w:rsid w:val="002F0E81"/>
    <w:rsid w:val="00302629"/>
    <w:rsid w:val="00331677"/>
    <w:rsid w:val="00341008"/>
    <w:rsid w:val="00347885"/>
    <w:rsid w:val="003615D6"/>
    <w:rsid w:val="00376173"/>
    <w:rsid w:val="003C1647"/>
    <w:rsid w:val="003C6805"/>
    <w:rsid w:val="003E607D"/>
    <w:rsid w:val="003F3A81"/>
    <w:rsid w:val="00432D9C"/>
    <w:rsid w:val="0046108C"/>
    <w:rsid w:val="004A342A"/>
    <w:rsid w:val="004C485D"/>
    <w:rsid w:val="004F3E97"/>
    <w:rsid w:val="00562BF0"/>
    <w:rsid w:val="0056321C"/>
    <w:rsid w:val="005979E4"/>
    <w:rsid w:val="005C37B9"/>
    <w:rsid w:val="006411AD"/>
    <w:rsid w:val="00671069"/>
    <w:rsid w:val="006810B2"/>
    <w:rsid w:val="0071075A"/>
    <w:rsid w:val="00720475"/>
    <w:rsid w:val="00732D96"/>
    <w:rsid w:val="00763723"/>
    <w:rsid w:val="007764DC"/>
    <w:rsid w:val="007E06BB"/>
    <w:rsid w:val="007F0F99"/>
    <w:rsid w:val="007F4D08"/>
    <w:rsid w:val="00837478"/>
    <w:rsid w:val="008D4CEB"/>
    <w:rsid w:val="00951A5C"/>
    <w:rsid w:val="00992DDE"/>
    <w:rsid w:val="009A321A"/>
    <w:rsid w:val="009C4D5F"/>
    <w:rsid w:val="00A73969"/>
    <w:rsid w:val="00AC5B28"/>
    <w:rsid w:val="00AC742C"/>
    <w:rsid w:val="00AF6046"/>
    <w:rsid w:val="00B114C9"/>
    <w:rsid w:val="00B1180E"/>
    <w:rsid w:val="00B12D06"/>
    <w:rsid w:val="00B36EB3"/>
    <w:rsid w:val="00BA6936"/>
    <w:rsid w:val="00BF2EB3"/>
    <w:rsid w:val="00C027AB"/>
    <w:rsid w:val="00C51924"/>
    <w:rsid w:val="00C76EC0"/>
    <w:rsid w:val="00CD483D"/>
    <w:rsid w:val="00CE0D71"/>
    <w:rsid w:val="00D04994"/>
    <w:rsid w:val="00D055A1"/>
    <w:rsid w:val="00D179E4"/>
    <w:rsid w:val="00D378B9"/>
    <w:rsid w:val="00DD7CDF"/>
    <w:rsid w:val="00DE20CA"/>
    <w:rsid w:val="00E12FE4"/>
    <w:rsid w:val="00E54D16"/>
    <w:rsid w:val="00E63A5E"/>
    <w:rsid w:val="00E66946"/>
    <w:rsid w:val="00F44A1E"/>
    <w:rsid w:val="00F4794B"/>
    <w:rsid w:val="00F67F21"/>
    <w:rsid w:val="00F7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1E647"/>
  <w15:docId w15:val="{71199EF3-6FAF-4076-88C6-D308FA5F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2A07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A07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2A0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2A075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E0C70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customStyle="1" w:styleId="m">
    <w:name w:val="m"/>
    <w:basedOn w:val="Standardskriftforavsnitt"/>
    <w:rsid w:val="000E0C70"/>
    <w:rPr>
      <w:rFonts w:ascii="Verdana" w:hAnsi="Verdana" w:hint="default"/>
      <w:b/>
      <w:bCs/>
      <w:color w:val="00336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02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27AB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C02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027AB"/>
  </w:style>
  <w:style w:type="paragraph" w:styleId="Bunntekst">
    <w:name w:val="footer"/>
    <w:basedOn w:val="Normal"/>
    <w:link w:val="BunntekstTegn"/>
    <w:uiPriority w:val="99"/>
    <w:unhideWhenUsed/>
    <w:rsid w:val="00C02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027AB"/>
  </w:style>
  <w:style w:type="character" w:customStyle="1" w:styleId="s4">
    <w:name w:val="s4"/>
    <w:basedOn w:val="Standardskriftforavsnitt"/>
    <w:rsid w:val="003E607D"/>
  </w:style>
  <w:style w:type="character" w:customStyle="1" w:styleId="s5">
    <w:name w:val="s5"/>
    <w:basedOn w:val="Standardskriftforavsnitt"/>
    <w:rsid w:val="003E607D"/>
  </w:style>
  <w:style w:type="character" w:customStyle="1" w:styleId="apple-converted-space">
    <w:name w:val="apple-converted-space"/>
    <w:basedOn w:val="Standardskriftforavsnitt"/>
    <w:rsid w:val="003E607D"/>
  </w:style>
  <w:style w:type="character" w:customStyle="1" w:styleId="EndNoteBibliographyTegn">
    <w:name w:val="EndNote Bibliography Tegn"/>
    <w:basedOn w:val="Standardskriftforavsnitt"/>
    <w:link w:val="EndNoteBibliography"/>
    <w:locked/>
    <w:rsid w:val="003E607D"/>
    <w:rPr>
      <w:rFonts w:ascii="Calibri" w:hAnsi="Calibri" w:cs="Calibri"/>
      <w:color w:val="000000"/>
      <w:spacing w:val="5"/>
    </w:rPr>
  </w:style>
  <w:style w:type="paragraph" w:customStyle="1" w:styleId="EndNoteBibliography">
    <w:name w:val="EndNote Bibliography"/>
    <w:basedOn w:val="Normal"/>
    <w:link w:val="EndNoteBibliographyTegn"/>
    <w:rsid w:val="003E607D"/>
    <w:pPr>
      <w:spacing w:after="0" w:line="240" w:lineRule="auto"/>
    </w:pPr>
    <w:rPr>
      <w:rFonts w:ascii="Calibri" w:hAnsi="Calibri" w:cs="Calibri"/>
      <w:color w:val="000000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77%2F1468794112468475" TargetMode="External"/><Relationship Id="rId13" Type="http://schemas.openxmlformats.org/officeDocument/2006/relationships/hyperlink" Target="https://www.etikkom.no/en/ethical-guidelines-for-research/guidelines-for-research-ethics-in-the-social-sciences--humanities-lw-and-theology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bs@hvl.no" TargetMode="External"/><Relationship Id="rId12" Type="http://schemas.openxmlformats.org/officeDocument/2006/relationships/hyperlink" Target="http://journals.sagepub.com/doi/abs/10.1177/1463949118783384" TargetMode="External"/><Relationship Id="rId17" Type="http://schemas.openxmlformats.org/officeDocument/2006/relationships/hyperlink" Target="http://www.slate.com/articles/health_and_science/science/2017/06/how_bad_footnotes_helped_cause_the_opioid_crisi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blogg.hvl.no/kildebruk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rage.bibsys.no/xmlui/bitstream/handle/11250/138127/Rangnes%20-%20phd%20%20avhandling.pdf?sequence=1&amp;isAllowed=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ss.sagepub.com/content/44/4/638" TargetMode="External"/><Relationship Id="rId10" Type="http://schemas.openxmlformats.org/officeDocument/2006/relationships/hyperlink" Target="http://www.jstor.org/stable/348257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lm-journal.org/Articles/4F2131EE356F3901F87BE5DC0529.pdf" TargetMode="External"/><Relationship Id="rId14" Type="http://schemas.openxmlformats.org/officeDocument/2006/relationships/hyperlink" Target="https://www.etikkom.no/forskningsetiske-retningslinjer/Samfunnsvitenskap-jus-og-humaniora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A430E-0EB3-49D6-B0B1-850E6A177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2286</Words>
  <Characters>12120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14378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Tiri Beate Bergesen Schei</dc:creator>
  <cp:lastModifiedBy>Tiri Beate Bergesen Schei</cp:lastModifiedBy>
  <cp:revision>3</cp:revision>
  <cp:lastPrinted>2018-10-10T10:54:00Z</cp:lastPrinted>
  <dcterms:created xsi:type="dcterms:W3CDTF">2019-01-10T09:10:00Z</dcterms:created>
  <dcterms:modified xsi:type="dcterms:W3CDTF">2019-01-10T09:12:00Z</dcterms:modified>
</cp:coreProperties>
</file>